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6333"/>
      </w:tblGrid>
      <w:tr w:rsidR="00816E26" w:rsidTr="00945D28">
        <w:tc>
          <w:tcPr>
            <w:tcW w:w="1146" w:type="dxa"/>
          </w:tcPr>
          <w:p w:rsidR="00816E26" w:rsidRDefault="00816E26" w:rsidP="00945D28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1" name="Obraz 1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3" w:type="dxa"/>
          </w:tcPr>
          <w:p w:rsidR="00816E26" w:rsidRDefault="00DF1AC8" w:rsidP="00945D28">
            <w:pPr>
              <w:spacing w:before="120"/>
              <w:ind w:left="-12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22225</wp:posOffset>
                      </wp:positionV>
                      <wp:extent cx="2179320" cy="545465"/>
                      <wp:effectExtent l="0" t="0" r="0" b="698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ys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6E26" w:rsidRPr="00726221" w:rsidRDefault="00816E26" w:rsidP="00816E26">
                                  <w:pPr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 w:rsidRPr="00732B0E">
                                    <w:rPr>
                                      <w:sz w:val="24"/>
                                      <w:szCs w:val="24"/>
                                    </w:rPr>
                                    <w:t xml:space="preserve">Warszawa, </w:t>
                                  </w:r>
                                  <w:r w:rsidR="007D2DDF">
                                    <w:rPr>
                                      <w:sz w:val="24"/>
                                      <w:szCs w:val="24"/>
                                    </w:rPr>
                                    <w:t xml:space="preserve">  15</w:t>
                                  </w:r>
                                  <w:r w:rsidRPr="00732B0E"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  <w:r w:rsidR="007D2DDF"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732B0E">
                                    <w:rPr>
                                      <w:sz w:val="24"/>
                                      <w:szCs w:val="24"/>
                                    </w:rPr>
                                    <w:t>.201</w:t>
                                  </w:r>
                                  <w:r w:rsidR="007A200C"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219.25pt;margin-top:1.75pt;width:171.6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" stroked="f" strokecolor="#4f81bd [3204]">
                      <v:stroke dashstyle="3 1"/>
                      <v:textbox>
                        <w:txbxContent>
                          <w:p w:rsidR="00816E26" w:rsidRPr="00726221" w:rsidRDefault="00816E26" w:rsidP="00816E26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 w:rsidRPr="00732B0E">
                              <w:rPr>
                                <w:sz w:val="24"/>
                                <w:szCs w:val="24"/>
                              </w:rPr>
                              <w:t xml:space="preserve">Warszawa, </w:t>
                            </w:r>
                            <w:r w:rsidR="007D2DDF">
                              <w:rPr>
                                <w:sz w:val="24"/>
                                <w:szCs w:val="24"/>
                              </w:rPr>
                              <w:t xml:space="preserve">  15</w:t>
                            </w:r>
                            <w:r w:rsidRPr="00732B0E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 w:rsidR="007D2DDF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732B0E">
                              <w:rPr>
                                <w:sz w:val="24"/>
                                <w:szCs w:val="24"/>
                              </w:rPr>
                              <w:t>.201</w:t>
                            </w:r>
                            <w:r w:rsidR="007A200C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E26" w:rsidRPr="00732B0E">
              <w:rPr>
                <w:rFonts w:cs="Arial"/>
                <w:b/>
                <w:sz w:val="32"/>
                <w:szCs w:val="32"/>
              </w:rPr>
              <w:t>GŁÓWNY URZĄD STA</w:t>
            </w:r>
            <w:r w:rsidR="00816E26" w:rsidRPr="00910D17">
              <w:rPr>
                <w:rFonts w:ascii="Arial" w:hAnsi="Arial" w:cs="Arial"/>
                <w:b/>
                <w:sz w:val="28"/>
                <w:szCs w:val="28"/>
              </w:rPr>
              <w:t>TYSTYCZNY</w:t>
            </w:r>
          </w:p>
          <w:p w:rsidR="00816E26" w:rsidRPr="00732B0E" w:rsidRDefault="00816E26" w:rsidP="00945D28">
            <w:pPr>
              <w:spacing w:before="120"/>
              <w:ind w:left="-125"/>
              <w:jc w:val="both"/>
              <w:rPr>
                <w:sz w:val="28"/>
                <w:szCs w:val="28"/>
              </w:rPr>
            </w:pPr>
            <w:r w:rsidRPr="00910D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32B0E">
              <w:rPr>
                <w:sz w:val="28"/>
                <w:szCs w:val="28"/>
              </w:rPr>
              <w:t>Opracowanie sygnalne</w:t>
            </w:r>
          </w:p>
        </w:tc>
      </w:tr>
    </w:tbl>
    <w:p w:rsidR="00816E26" w:rsidRDefault="00816E26" w:rsidP="0094099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D28" w:rsidRDefault="00945D28" w:rsidP="00F32B46">
      <w:pPr>
        <w:spacing w:line="360" w:lineRule="auto"/>
        <w:ind w:firstLine="708"/>
        <w:jc w:val="center"/>
        <w:rPr>
          <w:rFonts w:ascii="Arial" w:hAnsi="Arial" w:cs="Arial"/>
          <w:b/>
          <w:sz w:val="30"/>
          <w:szCs w:val="30"/>
        </w:rPr>
      </w:pPr>
    </w:p>
    <w:p w:rsidR="00945D28" w:rsidRDefault="00945D28" w:rsidP="00F32B46">
      <w:pPr>
        <w:spacing w:line="360" w:lineRule="auto"/>
        <w:ind w:firstLine="708"/>
        <w:jc w:val="center"/>
        <w:rPr>
          <w:rFonts w:ascii="Arial" w:hAnsi="Arial" w:cs="Arial"/>
          <w:b/>
          <w:sz w:val="30"/>
          <w:szCs w:val="30"/>
        </w:rPr>
      </w:pPr>
    </w:p>
    <w:p w:rsidR="00816E26" w:rsidRPr="00F32B46" w:rsidRDefault="00F32B46" w:rsidP="00F32B46">
      <w:pPr>
        <w:spacing w:line="360" w:lineRule="auto"/>
        <w:ind w:firstLine="708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Budownictwo </w:t>
      </w:r>
      <w:proofErr w:type="spellStart"/>
      <w:r>
        <w:rPr>
          <w:rFonts w:ascii="Arial" w:hAnsi="Arial" w:cs="Arial"/>
          <w:b/>
          <w:sz w:val="30"/>
          <w:szCs w:val="30"/>
        </w:rPr>
        <w:t>nie</w:t>
      </w:r>
      <w:r w:rsidR="007D2DDF">
        <w:rPr>
          <w:rFonts w:ascii="Arial" w:hAnsi="Arial" w:cs="Arial"/>
          <w:b/>
          <w:sz w:val="30"/>
          <w:szCs w:val="30"/>
        </w:rPr>
        <w:t>mieszkaniowe</w:t>
      </w:r>
      <w:proofErr w:type="spellEnd"/>
      <w:r w:rsidR="007D2DDF">
        <w:rPr>
          <w:rFonts w:ascii="Arial" w:hAnsi="Arial" w:cs="Arial"/>
          <w:b/>
          <w:sz w:val="30"/>
          <w:szCs w:val="30"/>
        </w:rPr>
        <w:t xml:space="preserve"> w I półroczu</w:t>
      </w:r>
      <w:r w:rsidR="00816E26" w:rsidRPr="00F32B46">
        <w:rPr>
          <w:rFonts w:ascii="Arial" w:hAnsi="Arial" w:cs="Arial"/>
          <w:b/>
          <w:sz w:val="30"/>
          <w:szCs w:val="30"/>
        </w:rPr>
        <w:t xml:space="preserve"> 2017 r.</w:t>
      </w:r>
    </w:p>
    <w:p w:rsidR="0050328D" w:rsidRDefault="00D6447A" w:rsidP="00E13E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940995" w:rsidRPr="00AA2F66">
        <w:rPr>
          <w:rFonts w:ascii="Arial" w:hAnsi="Arial" w:cs="Arial"/>
          <w:sz w:val="24"/>
          <w:szCs w:val="24"/>
        </w:rPr>
        <w:t xml:space="preserve">W </w:t>
      </w:r>
      <w:r w:rsidR="00E811B9" w:rsidRPr="00AA2F66">
        <w:rPr>
          <w:rFonts w:ascii="Arial" w:hAnsi="Arial" w:cs="Arial"/>
          <w:sz w:val="24"/>
          <w:szCs w:val="24"/>
        </w:rPr>
        <w:t>I</w:t>
      </w:r>
      <w:r w:rsidR="00940995" w:rsidRPr="00AA2F66">
        <w:rPr>
          <w:rFonts w:ascii="Arial" w:hAnsi="Arial" w:cs="Arial"/>
          <w:sz w:val="24"/>
          <w:szCs w:val="24"/>
        </w:rPr>
        <w:t xml:space="preserve"> </w:t>
      </w:r>
      <w:r w:rsidR="007D2DDF">
        <w:rPr>
          <w:rFonts w:ascii="Arial" w:hAnsi="Arial" w:cs="Arial"/>
          <w:sz w:val="24"/>
          <w:szCs w:val="24"/>
        </w:rPr>
        <w:t>półroczu</w:t>
      </w:r>
      <w:r w:rsidR="00940995" w:rsidRPr="00AA2F66">
        <w:rPr>
          <w:rFonts w:ascii="Arial" w:hAnsi="Arial" w:cs="Arial"/>
          <w:sz w:val="24"/>
          <w:szCs w:val="24"/>
        </w:rPr>
        <w:t xml:space="preserve"> </w:t>
      </w:r>
      <w:r w:rsidR="00DF03C7">
        <w:rPr>
          <w:rFonts w:ascii="Arial" w:hAnsi="Arial" w:cs="Arial"/>
          <w:sz w:val="24"/>
          <w:szCs w:val="24"/>
        </w:rPr>
        <w:t>2017</w:t>
      </w:r>
      <w:r w:rsidR="00E811B9" w:rsidRPr="00AA2F66">
        <w:rPr>
          <w:rFonts w:ascii="Arial" w:hAnsi="Arial" w:cs="Arial"/>
          <w:sz w:val="24"/>
          <w:szCs w:val="24"/>
        </w:rPr>
        <w:t xml:space="preserve">r., w porównaniu z analogicznym okresem ubiegłego roku, </w:t>
      </w:r>
      <w:r w:rsidR="00A63582" w:rsidRPr="00AA2F66">
        <w:rPr>
          <w:rFonts w:ascii="Arial" w:hAnsi="Arial" w:cs="Arial"/>
          <w:sz w:val="24"/>
          <w:szCs w:val="24"/>
        </w:rPr>
        <w:t>nastą</w:t>
      </w:r>
      <w:r w:rsidR="00E811B9" w:rsidRPr="00AA2F66">
        <w:rPr>
          <w:rFonts w:ascii="Arial" w:hAnsi="Arial" w:cs="Arial"/>
          <w:sz w:val="24"/>
          <w:szCs w:val="24"/>
        </w:rPr>
        <w:t xml:space="preserve">pił </w:t>
      </w:r>
      <w:r w:rsidR="00AA2F66" w:rsidRPr="00AA2F66">
        <w:rPr>
          <w:rFonts w:ascii="Arial" w:hAnsi="Arial" w:cs="Arial"/>
          <w:sz w:val="24"/>
          <w:szCs w:val="24"/>
        </w:rPr>
        <w:t xml:space="preserve">wzrost liczby budynków niemieszkalnych </w:t>
      </w:r>
      <w:r w:rsidR="00AA2F66" w:rsidRPr="00AA2F66">
        <w:rPr>
          <w:rFonts w:ascii="Arial" w:hAnsi="Arial" w:cs="Arial"/>
          <w:b/>
          <w:sz w:val="24"/>
          <w:szCs w:val="24"/>
        </w:rPr>
        <w:t>oddanych do użytkowania</w:t>
      </w:r>
      <w:r w:rsidR="00AA2F66" w:rsidRPr="00AA2F66">
        <w:rPr>
          <w:rFonts w:ascii="Arial" w:hAnsi="Arial" w:cs="Arial"/>
          <w:sz w:val="24"/>
          <w:szCs w:val="24"/>
        </w:rPr>
        <w:t xml:space="preserve">, natomiast </w:t>
      </w:r>
      <w:r w:rsidR="00DF1AC8">
        <w:rPr>
          <w:rFonts w:ascii="Arial" w:hAnsi="Arial" w:cs="Arial"/>
          <w:sz w:val="24"/>
          <w:szCs w:val="24"/>
        </w:rPr>
        <w:t>zmniejszyła się</w:t>
      </w:r>
      <w:r w:rsidR="00AA2F66" w:rsidRPr="00AA2F66">
        <w:rPr>
          <w:rFonts w:ascii="Arial" w:hAnsi="Arial" w:cs="Arial"/>
          <w:sz w:val="24"/>
          <w:szCs w:val="24"/>
        </w:rPr>
        <w:t xml:space="preserve"> liczba</w:t>
      </w:r>
      <w:r w:rsidR="006138C8" w:rsidRPr="00AA2F66">
        <w:rPr>
          <w:rFonts w:ascii="Arial" w:hAnsi="Arial" w:cs="Arial"/>
          <w:sz w:val="24"/>
          <w:szCs w:val="24"/>
        </w:rPr>
        <w:t xml:space="preserve"> budynków niemieszkalnych</w:t>
      </w:r>
      <w:r w:rsidR="00844A7B" w:rsidRPr="00AA2F66">
        <w:rPr>
          <w:rFonts w:ascii="Arial" w:hAnsi="Arial" w:cs="Arial"/>
          <w:sz w:val="24"/>
          <w:szCs w:val="24"/>
        </w:rPr>
        <w:t>,</w:t>
      </w:r>
      <w:r w:rsidR="006138C8" w:rsidRPr="00AA2F66">
        <w:rPr>
          <w:rFonts w:ascii="Arial" w:hAnsi="Arial" w:cs="Arial"/>
          <w:sz w:val="24"/>
          <w:szCs w:val="24"/>
        </w:rPr>
        <w:t xml:space="preserve"> </w:t>
      </w:r>
      <w:r w:rsidR="00E811B9" w:rsidRPr="00AA2F66">
        <w:rPr>
          <w:rFonts w:ascii="Arial" w:hAnsi="Arial" w:cs="Arial"/>
          <w:b/>
          <w:sz w:val="24"/>
          <w:szCs w:val="24"/>
        </w:rPr>
        <w:t xml:space="preserve">na których budowę wydano pozwolenia lub </w:t>
      </w:r>
      <w:r w:rsidR="004B04E4" w:rsidRPr="00AA2F66">
        <w:rPr>
          <w:rFonts w:ascii="Arial" w:hAnsi="Arial" w:cs="Arial"/>
          <w:b/>
          <w:sz w:val="24"/>
          <w:szCs w:val="24"/>
        </w:rPr>
        <w:t>dokonano</w:t>
      </w:r>
      <w:r w:rsidR="006138C8" w:rsidRPr="00AA2F66">
        <w:rPr>
          <w:rFonts w:ascii="Arial" w:hAnsi="Arial" w:cs="Arial"/>
          <w:b/>
          <w:sz w:val="24"/>
          <w:szCs w:val="24"/>
        </w:rPr>
        <w:t xml:space="preserve"> zgłoszenia z projektem budowlanym</w:t>
      </w:r>
      <w:r w:rsidR="006138C8" w:rsidRPr="00AA2F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:rsidR="00AA2F66" w:rsidRDefault="005B4EF3" w:rsidP="00402F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F032BAB">
            <wp:extent cx="5760720" cy="3535680"/>
            <wp:effectExtent l="0" t="0" r="0" b="762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F66" w:rsidRPr="00F32B46" w:rsidRDefault="00AA2F66" w:rsidP="00E13E9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B46">
        <w:rPr>
          <w:rFonts w:ascii="Arial" w:hAnsi="Arial" w:cs="Arial"/>
          <w:sz w:val="24"/>
          <w:szCs w:val="24"/>
        </w:rPr>
        <w:t xml:space="preserve">W </w:t>
      </w:r>
      <w:r w:rsidR="00D1107F">
        <w:rPr>
          <w:rFonts w:ascii="Arial" w:hAnsi="Arial" w:cs="Arial"/>
          <w:sz w:val="24"/>
          <w:szCs w:val="24"/>
        </w:rPr>
        <w:t xml:space="preserve">okresie </w:t>
      </w:r>
      <w:r w:rsidR="007D2DDF">
        <w:rPr>
          <w:rFonts w:ascii="Arial" w:hAnsi="Arial" w:cs="Arial"/>
          <w:sz w:val="24"/>
          <w:szCs w:val="24"/>
        </w:rPr>
        <w:t>sześciu</w:t>
      </w:r>
      <w:r w:rsidR="00D1107F">
        <w:rPr>
          <w:rFonts w:ascii="Arial" w:hAnsi="Arial" w:cs="Arial"/>
          <w:sz w:val="24"/>
          <w:szCs w:val="24"/>
        </w:rPr>
        <w:t xml:space="preserve"> miesięcy </w:t>
      </w:r>
      <w:r w:rsidR="00DF03C7">
        <w:rPr>
          <w:rFonts w:ascii="Arial" w:hAnsi="Arial" w:cs="Arial"/>
          <w:sz w:val="24"/>
          <w:szCs w:val="24"/>
        </w:rPr>
        <w:t>2017</w:t>
      </w:r>
      <w:r w:rsidRPr="00F32B46">
        <w:rPr>
          <w:rFonts w:ascii="Arial" w:hAnsi="Arial" w:cs="Arial"/>
          <w:sz w:val="24"/>
          <w:szCs w:val="24"/>
        </w:rPr>
        <w:t xml:space="preserve">r. </w:t>
      </w:r>
      <w:r w:rsidR="00FB6C42" w:rsidRPr="00FB6C42">
        <w:rPr>
          <w:rFonts w:ascii="Arial" w:hAnsi="Arial" w:cs="Arial"/>
          <w:b/>
          <w:sz w:val="24"/>
          <w:szCs w:val="24"/>
        </w:rPr>
        <w:t>oddano do użytkowania</w:t>
      </w:r>
      <w:r w:rsidR="00FB6C42">
        <w:rPr>
          <w:rFonts w:ascii="Arial" w:hAnsi="Arial" w:cs="Arial"/>
          <w:sz w:val="24"/>
          <w:szCs w:val="24"/>
        </w:rPr>
        <w:t xml:space="preserve"> 11 583 budynki niemieszkalne (tj. o 2,7% więcej niż przed rokiem), przy czym </w:t>
      </w:r>
      <w:r w:rsidRPr="00F32B46">
        <w:rPr>
          <w:rFonts w:ascii="Arial" w:hAnsi="Arial" w:cs="Arial"/>
          <w:sz w:val="24"/>
          <w:szCs w:val="24"/>
        </w:rPr>
        <w:t>wzrost w porówna</w:t>
      </w:r>
      <w:r w:rsidR="00DF03C7">
        <w:rPr>
          <w:rFonts w:ascii="Arial" w:hAnsi="Arial" w:cs="Arial"/>
          <w:sz w:val="24"/>
          <w:szCs w:val="24"/>
        </w:rPr>
        <w:t xml:space="preserve">niu </w:t>
      </w:r>
      <w:r w:rsidR="00FB6C42">
        <w:rPr>
          <w:rFonts w:ascii="Arial" w:hAnsi="Arial" w:cs="Arial"/>
          <w:sz w:val="24"/>
          <w:szCs w:val="24"/>
        </w:rPr>
        <w:br/>
      </w:r>
      <w:r w:rsidR="00DF03C7">
        <w:rPr>
          <w:rFonts w:ascii="Arial" w:hAnsi="Arial" w:cs="Arial"/>
          <w:sz w:val="24"/>
          <w:szCs w:val="24"/>
        </w:rPr>
        <w:t>z analogicznym okresem 2016</w:t>
      </w:r>
      <w:r w:rsidR="00FB6C42">
        <w:rPr>
          <w:rFonts w:ascii="Arial" w:hAnsi="Arial" w:cs="Arial"/>
          <w:sz w:val="24"/>
          <w:szCs w:val="24"/>
        </w:rPr>
        <w:t>r.</w:t>
      </w:r>
      <w:r w:rsidRPr="00F32B46">
        <w:rPr>
          <w:rFonts w:ascii="Arial" w:hAnsi="Arial" w:cs="Arial"/>
          <w:sz w:val="24"/>
          <w:szCs w:val="24"/>
        </w:rPr>
        <w:t xml:space="preserve"> </w:t>
      </w:r>
      <w:r w:rsidR="00537452">
        <w:rPr>
          <w:rFonts w:ascii="Arial" w:hAnsi="Arial" w:cs="Arial"/>
          <w:sz w:val="24"/>
          <w:szCs w:val="24"/>
        </w:rPr>
        <w:t>odnotowano</w:t>
      </w:r>
      <w:r w:rsidRPr="00F32B46">
        <w:rPr>
          <w:rFonts w:ascii="Arial" w:hAnsi="Arial" w:cs="Arial"/>
          <w:sz w:val="24"/>
          <w:szCs w:val="24"/>
        </w:rPr>
        <w:t xml:space="preserve"> w </w:t>
      </w:r>
      <w:r w:rsidR="00D1107F">
        <w:rPr>
          <w:rFonts w:ascii="Arial" w:hAnsi="Arial" w:cs="Arial"/>
          <w:sz w:val="24"/>
          <w:szCs w:val="24"/>
        </w:rPr>
        <w:t>dziewięciu</w:t>
      </w:r>
      <w:r w:rsidR="00FB6C42">
        <w:rPr>
          <w:rFonts w:ascii="Arial" w:hAnsi="Arial" w:cs="Arial"/>
          <w:sz w:val="24"/>
          <w:szCs w:val="24"/>
        </w:rPr>
        <w:t xml:space="preserve"> województwach</w:t>
      </w:r>
      <w:r w:rsidR="00537452">
        <w:rPr>
          <w:rFonts w:ascii="Arial" w:hAnsi="Arial" w:cs="Arial"/>
          <w:sz w:val="24"/>
          <w:szCs w:val="24"/>
        </w:rPr>
        <w:t xml:space="preserve"> -</w:t>
      </w:r>
      <w:r w:rsidRPr="00F32B46">
        <w:rPr>
          <w:rFonts w:ascii="Arial" w:hAnsi="Arial" w:cs="Arial"/>
          <w:sz w:val="24"/>
          <w:szCs w:val="24"/>
        </w:rPr>
        <w:t xml:space="preserve"> </w:t>
      </w:r>
      <w:r w:rsidR="00537452">
        <w:rPr>
          <w:rFonts w:ascii="Arial" w:hAnsi="Arial" w:cs="Arial"/>
          <w:sz w:val="24"/>
          <w:szCs w:val="24"/>
        </w:rPr>
        <w:t>n</w:t>
      </w:r>
      <w:r w:rsidR="00FB6C42">
        <w:rPr>
          <w:rFonts w:ascii="Arial" w:hAnsi="Arial" w:cs="Arial"/>
          <w:sz w:val="24"/>
          <w:szCs w:val="24"/>
        </w:rPr>
        <w:t xml:space="preserve">ajwiększy </w:t>
      </w:r>
      <w:r w:rsidR="007705C1">
        <w:rPr>
          <w:rFonts w:ascii="Arial" w:hAnsi="Arial" w:cs="Arial"/>
          <w:sz w:val="24"/>
          <w:szCs w:val="24"/>
        </w:rPr>
        <w:t>w</w:t>
      </w:r>
      <w:r w:rsidRPr="00F32B46">
        <w:rPr>
          <w:rFonts w:ascii="Arial" w:hAnsi="Arial" w:cs="Arial"/>
          <w:sz w:val="24"/>
          <w:szCs w:val="24"/>
        </w:rPr>
        <w:t xml:space="preserve"> </w:t>
      </w:r>
      <w:r w:rsidR="00FB6C42">
        <w:rPr>
          <w:rFonts w:ascii="Arial" w:hAnsi="Arial" w:cs="Arial"/>
          <w:sz w:val="24"/>
          <w:szCs w:val="24"/>
        </w:rPr>
        <w:t xml:space="preserve">województwie </w:t>
      </w:r>
      <w:r w:rsidRPr="00F32B46">
        <w:rPr>
          <w:rFonts w:ascii="Arial" w:hAnsi="Arial" w:cs="Arial"/>
          <w:sz w:val="24"/>
          <w:szCs w:val="24"/>
        </w:rPr>
        <w:t>zachodniopomorskim</w:t>
      </w:r>
      <w:r>
        <w:rPr>
          <w:rFonts w:ascii="Arial" w:hAnsi="Arial" w:cs="Arial"/>
          <w:sz w:val="24"/>
          <w:szCs w:val="24"/>
        </w:rPr>
        <w:t xml:space="preserve"> – o </w:t>
      </w:r>
      <w:r w:rsidR="007D2DDF">
        <w:rPr>
          <w:rFonts w:ascii="Arial" w:hAnsi="Arial" w:cs="Arial"/>
          <w:sz w:val="24"/>
          <w:szCs w:val="24"/>
        </w:rPr>
        <w:t>25,7</w:t>
      </w:r>
      <w:r w:rsidR="007A2EC4">
        <w:rPr>
          <w:rFonts w:ascii="Arial" w:hAnsi="Arial" w:cs="Arial"/>
          <w:sz w:val="24"/>
          <w:szCs w:val="24"/>
        </w:rPr>
        <w:t>%</w:t>
      </w:r>
      <w:r w:rsidRPr="00F32B46">
        <w:rPr>
          <w:rFonts w:ascii="Arial" w:hAnsi="Arial" w:cs="Arial"/>
          <w:sz w:val="24"/>
          <w:szCs w:val="24"/>
        </w:rPr>
        <w:t xml:space="preserve"> </w:t>
      </w:r>
      <w:r w:rsidR="003866D4">
        <w:rPr>
          <w:rFonts w:ascii="Arial" w:hAnsi="Arial" w:cs="Arial"/>
          <w:sz w:val="24"/>
          <w:szCs w:val="24"/>
        </w:rPr>
        <w:t>(</w:t>
      </w:r>
      <w:r w:rsidR="00D1107F">
        <w:rPr>
          <w:rFonts w:ascii="Arial" w:hAnsi="Arial" w:cs="Arial"/>
          <w:sz w:val="24"/>
          <w:szCs w:val="24"/>
        </w:rPr>
        <w:t xml:space="preserve">do </w:t>
      </w:r>
      <w:r w:rsidR="007D2DDF">
        <w:rPr>
          <w:rFonts w:ascii="Arial" w:hAnsi="Arial" w:cs="Arial"/>
          <w:sz w:val="24"/>
          <w:szCs w:val="24"/>
        </w:rPr>
        <w:t>1033</w:t>
      </w:r>
      <w:r w:rsidR="003866D4">
        <w:rPr>
          <w:rFonts w:ascii="Arial" w:hAnsi="Arial" w:cs="Arial"/>
          <w:sz w:val="24"/>
          <w:szCs w:val="24"/>
        </w:rPr>
        <w:t xml:space="preserve"> budynków</w:t>
      </w:r>
      <w:r w:rsidR="007A2EC4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kujawsko-pomorskim </w:t>
      </w:r>
      <w:r w:rsidRPr="00F32B46">
        <w:rPr>
          <w:rFonts w:ascii="Arial" w:hAnsi="Arial" w:cs="Arial"/>
          <w:sz w:val="24"/>
          <w:szCs w:val="24"/>
        </w:rPr>
        <w:t xml:space="preserve">– o </w:t>
      </w:r>
      <w:r w:rsidR="007D2DDF">
        <w:rPr>
          <w:rFonts w:ascii="Arial" w:hAnsi="Arial" w:cs="Arial"/>
          <w:sz w:val="24"/>
          <w:szCs w:val="24"/>
        </w:rPr>
        <w:t>17,6</w:t>
      </w:r>
      <w:r w:rsidRPr="00F32B46">
        <w:rPr>
          <w:rFonts w:ascii="Arial" w:hAnsi="Arial" w:cs="Arial"/>
          <w:sz w:val="24"/>
          <w:szCs w:val="24"/>
        </w:rPr>
        <w:t xml:space="preserve">% </w:t>
      </w:r>
      <w:r w:rsidR="00703F4E">
        <w:rPr>
          <w:rFonts w:ascii="Arial" w:hAnsi="Arial" w:cs="Arial"/>
          <w:sz w:val="24"/>
          <w:szCs w:val="24"/>
        </w:rPr>
        <w:t>(</w:t>
      </w:r>
      <w:r w:rsidR="00D1107F">
        <w:rPr>
          <w:rFonts w:ascii="Arial" w:hAnsi="Arial" w:cs="Arial"/>
          <w:sz w:val="24"/>
          <w:szCs w:val="24"/>
        </w:rPr>
        <w:t xml:space="preserve">do </w:t>
      </w:r>
      <w:r w:rsidR="007D2DDF">
        <w:rPr>
          <w:rFonts w:ascii="Arial" w:hAnsi="Arial" w:cs="Arial"/>
          <w:sz w:val="24"/>
          <w:szCs w:val="24"/>
        </w:rPr>
        <w:t>667</w:t>
      </w:r>
      <w:r w:rsidR="00703F4E">
        <w:rPr>
          <w:rFonts w:ascii="Arial" w:hAnsi="Arial" w:cs="Arial"/>
          <w:sz w:val="24"/>
          <w:szCs w:val="24"/>
        </w:rPr>
        <w:t xml:space="preserve">) </w:t>
      </w:r>
      <w:r w:rsidRPr="00F32B46">
        <w:rPr>
          <w:rFonts w:ascii="Arial" w:hAnsi="Arial" w:cs="Arial"/>
          <w:sz w:val="24"/>
          <w:szCs w:val="24"/>
        </w:rPr>
        <w:t xml:space="preserve">i </w:t>
      </w:r>
      <w:r w:rsidR="007D2DDF">
        <w:rPr>
          <w:rFonts w:ascii="Arial" w:hAnsi="Arial" w:cs="Arial"/>
          <w:sz w:val="24"/>
          <w:szCs w:val="24"/>
        </w:rPr>
        <w:t>łódzkim</w:t>
      </w:r>
      <w:r w:rsidRPr="00F32B46">
        <w:rPr>
          <w:rFonts w:ascii="Arial" w:hAnsi="Arial" w:cs="Arial"/>
          <w:sz w:val="24"/>
          <w:szCs w:val="24"/>
        </w:rPr>
        <w:t xml:space="preserve"> – o </w:t>
      </w:r>
      <w:r w:rsidR="007D2DDF">
        <w:rPr>
          <w:rFonts w:ascii="Arial" w:hAnsi="Arial" w:cs="Arial"/>
          <w:sz w:val="24"/>
          <w:szCs w:val="24"/>
        </w:rPr>
        <w:t>9,2</w:t>
      </w:r>
      <w:r w:rsidRPr="00F32B46">
        <w:rPr>
          <w:rFonts w:ascii="Arial" w:hAnsi="Arial" w:cs="Arial"/>
          <w:sz w:val="24"/>
          <w:szCs w:val="24"/>
        </w:rPr>
        <w:t>%</w:t>
      </w:r>
      <w:r w:rsidR="00703F4E">
        <w:rPr>
          <w:rFonts w:ascii="Arial" w:hAnsi="Arial" w:cs="Arial"/>
          <w:sz w:val="24"/>
          <w:szCs w:val="24"/>
        </w:rPr>
        <w:t xml:space="preserve"> (</w:t>
      </w:r>
      <w:r w:rsidR="00D1107F">
        <w:rPr>
          <w:rFonts w:ascii="Arial" w:hAnsi="Arial" w:cs="Arial"/>
          <w:sz w:val="24"/>
          <w:szCs w:val="24"/>
        </w:rPr>
        <w:t xml:space="preserve">do </w:t>
      </w:r>
      <w:r w:rsidR="007D2DDF">
        <w:rPr>
          <w:rFonts w:ascii="Arial" w:hAnsi="Arial" w:cs="Arial"/>
          <w:sz w:val="24"/>
          <w:szCs w:val="24"/>
        </w:rPr>
        <w:t>947</w:t>
      </w:r>
      <w:r w:rsidR="00703F4E">
        <w:rPr>
          <w:rFonts w:ascii="Arial" w:hAnsi="Arial" w:cs="Arial"/>
          <w:sz w:val="24"/>
          <w:szCs w:val="24"/>
        </w:rPr>
        <w:t>)</w:t>
      </w:r>
      <w:r w:rsidR="00DA36E0">
        <w:rPr>
          <w:rFonts w:ascii="Arial" w:hAnsi="Arial" w:cs="Arial"/>
          <w:sz w:val="24"/>
          <w:szCs w:val="24"/>
        </w:rPr>
        <w:t xml:space="preserve">. </w:t>
      </w:r>
      <w:r w:rsidR="00FB6C42">
        <w:rPr>
          <w:rFonts w:ascii="Arial" w:hAnsi="Arial" w:cs="Arial"/>
          <w:sz w:val="24"/>
          <w:szCs w:val="24"/>
        </w:rPr>
        <w:t>N</w:t>
      </w:r>
      <w:r w:rsidR="00496E40">
        <w:rPr>
          <w:rFonts w:ascii="Arial" w:hAnsi="Arial" w:cs="Arial"/>
          <w:sz w:val="24"/>
          <w:szCs w:val="24"/>
        </w:rPr>
        <w:t>ajwiększy</w:t>
      </w:r>
      <w:r w:rsidR="00FB6C42">
        <w:rPr>
          <w:rFonts w:ascii="Arial" w:hAnsi="Arial" w:cs="Arial"/>
          <w:sz w:val="24"/>
          <w:szCs w:val="24"/>
        </w:rPr>
        <w:t xml:space="preserve"> natomiast</w:t>
      </w:r>
      <w:r w:rsidR="00496E40">
        <w:rPr>
          <w:rFonts w:ascii="Arial" w:hAnsi="Arial" w:cs="Arial"/>
          <w:sz w:val="24"/>
          <w:szCs w:val="24"/>
        </w:rPr>
        <w:t xml:space="preserve"> s</w:t>
      </w:r>
      <w:r w:rsidR="00DA36E0">
        <w:rPr>
          <w:rFonts w:ascii="Arial" w:hAnsi="Arial" w:cs="Arial"/>
          <w:sz w:val="24"/>
          <w:szCs w:val="24"/>
        </w:rPr>
        <w:t>padek</w:t>
      </w:r>
      <w:r w:rsidRPr="00F32B46">
        <w:rPr>
          <w:rFonts w:ascii="Arial" w:hAnsi="Arial" w:cs="Arial"/>
          <w:sz w:val="24"/>
          <w:szCs w:val="24"/>
        </w:rPr>
        <w:t xml:space="preserve"> </w:t>
      </w:r>
      <w:r w:rsidR="00DA36E0">
        <w:rPr>
          <w:rFonts w:ascii="Arial" w:hAnsi="Arial" w:cs="Arial"/>
          <w:sz w:val="24"/>
          <w:szCs w:val="24"/>
        </w:rPr>
        <w:t xml:space="preserve">liczby </w:t>
      </w:r>
      <w:r w:rsidRPr="00F32B46">
        <w:rPr>
          <w:rFonts w:ascii="Arial" w:hAnsi="Arial" w:cs="Arial"/>
          <w:sz w:val="24"/>
          <w:szCs w:val="24"/>
        </w:rPr>
        <w:t xml:space="preserve">budynków niemieszkalnych oddanych do użytkowania odnotowano </w:t>
      </w:r>
      <w:r w:rsidR="00DF03C7">
        <w:rPr>
          <w:rFonts w:ascii="Arial" w:hAnsi="Arial" w:cs="Arial"/>
          <w:sz w:val="24"/>
          <w:szCs w:val="24"/>
        </w:rPr>
        <w:t>w województwie</w:t>
      </w:r>
      <w:r w:rsidRPr="00F32B46">
        <w:rPr>
          <w:rFonts w:ascii="Arial" w:hAnsi="Arial" w:cs="Arial"/>
          <w:sz w:val="24"/>
          <w:szCs w:val="24"/>
        </w:rPr>
        <w:t xml:space="preserve"> </w:t>
      </w:r>
      <w:r w:rsidR="007D2DDF">
        <w:rPr>
          <w:rFonts w:ascii="Arial" w:hAnsi="Arial" w:cs="Arial"/>
          <w:sz w:val="24"/>
          <w:szCs w:val="24"/>
        </w:rPr>
        <w:t>opolskim</w:t>
      </w:r>
      <w:r>
        <w:rPr>
          <w:rFonts w:ascii="Arial" w:hAnsi="Arial" w:cs="Arial"/>
          <w:sz w:val="24"/>
          <w:szCs w:val="24"/>
        </w:rPr>
        <w:t xml:space="preserve"> –</w:t>
      </w:r>
      <w:r w:rsidR="00DA3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="007D2DDF">
        <w:rPr>
          <w:rFonts w:ascii="Arial" w:hAnsi="Arial" w:cs="Arial"/>
          <w:sz w:val="24"/>
          <w:szCs w:val="24"/>
        </w:rPr>
        <w:t>15,1</w:t>
      </w:r>
      <w:r>
        <w:rPr>
          <w:rFonts w:ascii="Arial" w:hAnsi="Arial" w:cs="Arial"/>
          <w:sz w:val="24"/>
          <w:szCs w:val="24"/>
        </w:rPr>
        <w:t>%</w:t>
      </w:r>
      <w:r w:rsidR="00703F4E">
        <w:rPr>
          <w:rFonts w:ascii="Arial" w:hAnsi="Arial" w:cs="Arial"/>
          <w:sz w:val="24"/>
          <w:szCs w:val="24"/>
        </w:rPr>
        <w:t xml:space="preserve"> (</w:t>
      </w:r>
      <w:r w:rsidR="00DA36E0">
        <w:rPr>
          <w:rFonts w:ascii="Arial" w:hAnsi="Arial" w:cs="Arial"/>
          <w:sz w:val="24"/>
          <w:szCs w:val="24"/>
        </w:rPr>
        <w:t xml:space="preserve">do </w:t>
      </w:r>
      <w:r w:rsidR="007D2DDF">
        <w:rPr>
          <w:rFonts w:ascii="Arial" w:hAnsi="Arial" w:cs="Arial"/>
          <w:sz w:val="24"/>
          <w:szCs w:val="24"/>
        </w:rPr>
        <w:t>213</w:t>
      </w:r>
      <w:r w:rsidR="00703F4E">
        <w:rPr>
          <w:rFonts w:ascii="Arial" w:hAnsi="Arial" w:cs="Arial"/>
          <w:sz w:val="24"/>
          <w:szCs w:val="24"/>
        </w:rPr>
        <w:t xml:space="preserve"> budynków)</w:t>
      </w:r>
      <w:r>
        <w:rPr>
          <w:rFonts w:ascii="Arial" w:hAnsi="Arial" w:cs="Arial"/>
          <w:sz w:val="24"/>
          <w:szCs w:val="24"/>
        </w:rPr>
        <w:t xml:space="preserve">, </w:t>
      </w:r>
      <w:r w:rsidR="007D2DDF">
        <w:rPr>
          <w:rFonts w:ascii="Arial" w:hAnsi="Arial" w:cs="Arial"/>
          <w:sz w:val="24"/>
          <w:szCs w:val="24"/>
        </w:rPr>
        <w:t>lubuskim</w:t>
      </w:r>
      <w:r w:rsidRPr="00F32B46">
        <w:rPr>
          <w:rFonts w:ascii="Arial" w:hAnsi="Arial" w:cs="Arial"/>
          <w:sz w:val="24"/>
          <w:szCs w:val="24"/>
        </w:rPr>
        <w:t xml:space="preserve"> – </w:t>
      </w:r>
      <w:r w:rsidR="00DF1AC8">
        <w:rPr>
          <w:rFonts w:ascii="Arial" w:hAnsi="Arial" w:cs="Arial"/>
          <w:sz w:val="24"/>
          <w:szCs w:val="24"/>
        </w:rPr>
        <w:br/>
      </w:r>
      <w:r w:rsidRPr="00F32B46">
        <w:rPr>
          <w:rFonts w:ascii="Arial" w:hAnsi="Arial" w:cs="Arial"/>
          <w:sz w:val="24"/>
          <w:szCs w:val="24"/>
        </w:rPr>
        <w:t xml:space="preserve">o </w:t>
      </w:r>
      <w:r w:rsidR="007D2DDF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,3%</w:t>
      </w:r>
      <w:r w:rsidR="00703F4E">
        <w:rPr>
          <w:rFonts w:ascii="Arial" w:hAnsi="Arial" w:cs="Arial"/>
          <w:sz w:val="24"/>
          <w:szCs w:val="24"/>
        </w:rPr>
        <w:t xml:space="preserve"> (</w:t>
      </w:r>
      <w:r w:rsidR="00DA36E0">
        <w:rPr>
          <w:rFonts w:ascii="Arial" w:hAnsi="Arial" w:cs="Arial"/>
          <w:sz w:val="24"/>
          <w:szCs w:val="24"/>
        </w:rPr>
        <w:t xml:space="preserve">do </w:t>
      </w:r>
      <w:r w:rsidR="007D2DDF">
        <w:rPr>
          <w:rFonts w:ascii="Arial" w:hAnsi="Arial" w:cs="Arial"/>
          <w:sz w:val="24"/>
          <w:szCs w:val="24"/>
        </w:rPr>
        <w:t>353</w:t>
      </w:r>
      <w:r w:rsidR="00703F4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F32B46"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t>podlaskim</w:t>
      </w:r>
      <w:r w:rsidRPr="00F32B46">
        <w:rPr>
          <w:rFonts w:ascii="Arial" w:hAnsi="Arial" w:cs="Arial"/>
          <w:sz w:val="24"/>
          <w:szCs w:val="24"/>
        </w:rPr>
        <w:t xml:space="preserve"> – o </w:t>
      </w:r>
      <w:r w:rsidR="007D2DDF">
        <w:rPr>
          <w:rFonts w:ascii="Arial" w:hAnsi="Arial" w:cs="Arial"/>
          <w:sz w:val="24"/>
          <w:szCs w:val="24"/>
        </w:rPr>
        <w:t>12,8</w:t>
      </w:r>
      <w:r w:rsidRPr="00F32B46">
        <w:rPr>
          <w:rFonts w:ascii="Arial" w:hAnsi="Arial" w:cs="Arial"/>
          <w:sz w:val="24"/>
          <w:szCs w:val="24"/>
        </w:rPr>
        <w:t>%</w:t>
      </w:r>
      <w:r w:rsidR="00703F4E">
        <w:rPr>
          <w:rFonts w:ascii="Arial" w:hAnsi="Arial" w:cs="Arial"/>
          <w:sz w:val="24"/>
          <w:szCs w:val="24"/>
        </w:rPr>
        <w:t xml:space="preserve"> (</w:t>
      </w:r>
      <w:r w:rsidR="00DA36E0">
        <w:rPr>
          <w:rFonts w:ascii="Arial" w:hAnsi="Arial" w:cs="Arial"/>
          <w:sz w:val="24"/>
          <w:szCs w:val="24"/>
        </w:rPr>
        <w:t>do</w:t>
      </w:r>
      <w:r w:rsidR="007D2DDF">
        <w:rPr>
          <w:rFonts w:ascii="Arial" w:hAnsi="Arial" w:cs="Arial"/>
          <w:sz w:val="24"/>
          <w:szCs w:val="24"/>
        </w:rPr>
        <w:t xml:space="preserve"> 383</w:t>
      </w:r>
      <w:r w:rsidR="00DF03C7">
        <w:rPr>
          <w:rFonts w:ascii="Arial" w:hAnsi="Arial" w:cs="Arial"/>
          <w:sz w:val="24"/>
          <w:szCs w:val="24"/>
        </w:rPr>
        <w:t xml:space="preserve"> budynków</w:t>
      </w:r>
      <w:r w:rsidR="00703F4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AA2F66" w:rsidRDefault="00AA2F66" w:rsidP="00402F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A2F66" w:rsidRPr="00500CA4" w:rsidRDefault="005B4EF3" w:rsidP="00402F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9B4EF92">
            <wp:extent cx="5676900" cy="71247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12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3C7" w:rsidRDefault="0044514E" w:rsidP="00E13E9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Wśród 11 </w:t>
      </w:r>
      <w:r w:rsidRPr="00827710">
        <w:rPr>
          <w:rFonts w:ascii="Arial" w:hAnsi="Arial" w:cs="Arial"/>
          <w:sz w:val="24"/>
          <w:szCs w:val="24"/>
        </w:rPr>
        <w:t xml:space="preserve">583 budynków niemieszkalnych </w:t>
      </w:r>
      <w:r w:rsidRPr="00351118">
        <w:rPr>
          <w:rFonts w:ascii="Arial" w:hAnsi="Arial" w:cs="Arial"/>
          <w:b/>
          <w:sz w:val="24"/>
          <w:szCs w:val="24"/>
        </w:rPr>
        <w:t>oddanych do użytkowania</w:t>
      </w:r>
      <w:r w:rsidRPr="00827710">
        <w:rPr>
          <w:rFonts w:ascii="Arial" w:hAnsi="Arial" w:cs="Arial"/>
          <w:sz w:val="24"/>
          <w:szCs w:val="24"/>
        </w:rPr>
        <w:t xml:space="preserve"> </w:t>
      </w:r>
      <w:r w:rsidR="00E12FA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pierwszym półroczu 2017r. znaczy przyrost, w</w:t>
      </w:r>
      <w:r w:rsidR="00827710">
        <w:rPr>
          <w:rFonts w:ascii="Arial" w:hAnsi="Arial" w:cs="Arial"/>
          <w:sz w:val="24"/>
          <w:szCs w:val="24"/>
        </w:rPr>
        <w:t xml:space="preserve"> porównaniu z analogicznym okresem roku poprzedniego</w:t>
      </w:r>
      <w:r w:rsidR="00462170">
        <w:rPr>
          <w:rFonts w:ascii="Arial" w:hAnsi="Arial" w:cs="Arial"/>
          <w:sz w:val="24"/>
          <w:szCs w:val="24"/>
        </w:rPr>
        <w:t xml:space="preserve">, </w:t>
      </w:r>
      <w:r w:rsidR="00DA36E0">
        <w:rPr>
          <w:rFonts w:ascii="Arial" w:hAnsi="Arial" w:cs="Arial"/>
          <w:sz w:val="24"/>
          <w:szCs w:val="24"/>
        </w:rPr>
        <w:t>odnotowano</w:t>
      </w:r>
      <w:r w:rsidR="00AA2F66" w:rsidRPr="00F32B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zakresie budynków </w:t>
      </w:r>
      <w:r w:rsidR="00203542">
        <w:rPr>
          <w:rFonts w:ascii="Arial" w:hAnsi="Arial" w:cs="Arial"/>
          <w:sz w:val="24"/>
          <w:szCs w:val="24"/>
        </w:rPr>
        <w:t>zakwaterowania turystycznego</w:t>
      </w:r>
      <w:r>
        <w:rPr>
          <w:rFonts w:ascii="Arial" w:hAnsi="Arial" w:cs="Arial"/>
          <w:sz w:val="24"/>
          <w:szCs w:val="24"/>
        </w:rPr>
        <w:t xml:space="preserve"> </w:t>
      </w:r>
      <w:r w:rsidR="00AA2F66" w:rsidRPr="00F32B4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A2F66" w:rsidRPr="00F32B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203542">
        <w:rPr>
          <w:rFonts w:ascii="Arial" w:hAnsi="Arial" w:cs="Arial"/>
          <w:sz w:val="24"/>
          <w:szCs w:val="24"/>
        </w:rPr>
        <w:t>29,0</w:t>
      </w:r>
      <w:r w:rsidR="00AA2F66" w:rsidRPr="00F32B46">
        <w:rPr>
          <w:rFonts w:ascii="Arial" w:hAnsi="Arial" w:cs="Arial"/>
          <w:sz w:val="24"/>
          <w:szCs w:val="24"/>
        </w:rPr>
        <w:t>%</w:t>
      </w:r>
      <w:r w:rsidR="00B42E60">
        <w:rPr>
          <w:rFonts w:ascii="Arial" w:hAnsi="Arial" w:cs="Arial"/>
          <w:sz w:val="24"/>
          <w:szCs w:val="24"/>
        </w:rPr>
        <w:t xml:space="preserve"> (</w:t>
      </w:r>
      <w:r w:rsidR="00DA36E0">
        <w:rPr>
          <w:rFonts w:ascii="Arial" w:hAnsi="Arial" w:cs="Arial"/>
          <w:sz w:val="24"/>
          <w:szCs w:val="24"/>
        </w:rPr>
        <w:t xml:space="preserve">do </w:t>
      </w:r>
      <w:r w:rsidR="00203542">
        <w:rPr>
          <w:rFonts w:ascii="Arial" w:hAnsi="Arial" w:cs="Arial"/>
          <w:sz w:val="24"/>
          <w:szCs w:val="24"/>
        </w:rPr>
        <w:t>877</w:t>
      </w:r>
      <w:r w:rsidR="00B42E60">
        <w:rPr>
          <w:rFonts w:ascii="Arial" w:hAnsi="Arial" w:cs="Arial"/>
          <w:sz w:val="24"/>
          <w:szCs w:val="24"/>
        </w:rPr>
        <w:t xml:space="preserve"> obiektów)</w:t>
      </w:r>
      <w:r w:rsidR="00AA2F66" w:rsidRPr="00F32B46">
        <w:rPr>
          <w:rFonts w:ascii="Arial" w:hAnsi="Arial" w:cs="Arial"/>
          <w:sz w:val="24"/>
          <w:szCs w:val="24"/>
        </w:rPr>
        <w:t xml:space="preserve">, </w:t>
      </w:r>
      <w:r w:rsidR="00203542">
        <w:rPr>
          <w:rFonts w:ascii="Arial" w:hAnsi="Arial" w:cs="Arial"/>
          <w:sz w:val="24"/>
          <w:szCs w:val="24"/>
        </w:rPr>
        <w:t xml:space="preserve">ogólnodostępnych obiektów kulturalnych </w:t>
      </w:r>
      <w:r w:rsidR="00AA2F66" w:rsidRPr="00F32B46">
        <w:rPr>
          <w:rFonts w:ascii="Arial" w:hAnsi="Arial" w:cs="Arial"/>
          <w:sz w:val="24"/>
          <w:szCs w:val="24"/>
        </w:rPr>
        <w:t xml:space="preserve">– o </w:t>
      </w:r>
      <w:r w:rsidR="00203542">
        <w:rPr>
          <w:rFonts w:ascii="Arial" w:hAnsi="Arial" w:cs="Arial"/>
          <w:sz w:val="24"/>
          <w:szCs w:val="24"/>
        </w:rPr>
        <w:t>27,3</w:t>
      </w:r>
      <w:r w:rsidR="00AA2F66" w:rsidRPr="00F32B46">
        <w:rPr>
          <w:rFonts w:ascii="Arial" w:hAnsi="Arial" w:cs="Arial"/>
          <w:sz w:val="24"/>
          <w:szCs w:val="24"/>
        </w:rPr>
        <w:t>%</w:t>
      </w:r>
      <w:r w:rsidR="00B42E60">
        <w:rPr>
          <w:rFonts w:ascii="Arial" w:hAnsi="Arial" w:cs="Arial"/>
          <w:sz w:val="24"/>
          <w:szCs w:val="24"/>
        </w:rPr>
        <w:t xml:space="preserve"> (</w:t>
      </w:r>
      <w:r w:rsidR="00DA36E0">
        <w:rPr>
          <w:rFonts w:ascii="Arial" w:hAnsi="Arial" w:cs="Arial"/>
          <w:sz w:val="24"/>
          <w:szCs w:val="24"/>
        </w:rPr>
        <w:t xml:space="preserve">do </w:t>
      </w:r>
      <w:r w:rsidR="00203542">
        <w:rPr>
          <w:rFonts w:ascii="Arial" w:hAnsi="Arial" w:cs="Arial"/>
          <w:sz w:val="24"/>
          <w:szCs w:val="24"/>
        </w:rPr>
        <w:t>42</w:t>
      </w:r>
      <w:r w:rsidR="00B42E60">
        <w:rPr>
          <w:rFonts w:ascii="Arial" w:hAnsi="Arial" w:cs="Arial"/>
          <w:sz w:val="24"/>
          <w:szCs w:val="24"/>
        </w:rPr>
        <w:t>)</w:t>
      </w:r>
      <w:r w:rsidR="00462170">
        <w:rPr>
          <w:rFonts w:ascii="Arial" w:hAnsi="Arial" w:cs="Arial"/>
          <w:sz w:val="24"/>
          <w:szCs w:val="24"/>
        </w:rPr>
        <w:t xml:space="preserve"> oraz</w:t>
      </w:r>
      <w:r w:rsidR="00AA2F66">
        <w:rPr>
          <w:rFonts w:ascii="Arial" w:hAnsi="Arial" w:cs="Arial"/>
          <w:sz w:val="24"/>
          <w:szCs w:val="24"/>
        </w:rPr>
        <w:t xml:space="preserve"> budynków garaży – o </w:t>
      </w:r>
      <w:r w:rsidR="00203542">
        <w:rPr>
          <w:rFonts w:ascii="Arial" w:hAnsi="Arial" w:cs="Arial"/>
          <w:sz w:val="24"/>
          <w:szCs w:val="24"/>
        </w:rPr>
        <w:t>5,3</w:t>
      </w:r>
      <w:r w:rsidR="00AA2F66">
        <w:rPr>
          <w:rFonts w:ascii="Arial" w:hAnsi="Arial" w:cs="Arial"/>
          <w:sz w:val="24"/>
          <w:szCs w:val="24"/>
        </w:rPr>
        <w:t>%</w:t>
      </w:r>
      <w:r w:rsidR="00AA2F66" w:rsidRPr="00F32B46">
        <w:rPr>
          <w:rFonts w:ascii="Arial" w:hAnsi="Arial" w:cs="Arial"/>
          <w:sz w:val="24"/>
          <w:szCs w:val="24"/>
        </w:rPr>
        <w:t xml:space="preserve"> </w:t>
      </w:r>
      <w:r w:rsidR="00B42E60">
        <w:rPr>
          <w:rFonts w:ascii="Arial" w:hAnsi="Arial" w:cs="Arial"/>
          <w:sz w:val="24"/>
          <w:szCs w:val="24"/>
        </w:rPr>
        <w:t>(</w:t>
      </w:r>
      <w:r w:rsidR="00DA36E0">
        <w:rPr>
          <w:rFonts w:ascii="Arial" w:hAnsi="Arial" w:cs="Arial"/>
          <w:sz w:val="24"/>
          <w:szCs w:val="24"/>
        </w:rPr>
        <w:t xml:space="preserve">do </w:t>
      </w:r>
      <w:r w:rsidR="00203542">
        <w:rPr>
          <w:rFonts w:ascii="Arial" w:hAnsi="Arial" w:cs="Arial"/>
          <w:sz w:val="24"/>
          <w:szCs w:val="24"/>
        </w:rPr>
        <w:t>3216 obiektów</w:t>
      </w:r>
      <w:r w:rsidR="00B42E60">
        <w:rPr>
          <w:rFonts w:ascii="Arial" w:hAnsi="Arial" w:cs="Arial"/>
          <w:sz w:val="24"/>
          <w:szCs w:val="24"/>
        </w:rPr>
        <w:t>)</w:t>
      </w:r>
      <w:r w:rsidR="00203542">
        <w:rPr>
          <w:rFonts w:ascii="Arial" w:hAnsi="Arial" w:cs="Arial"/>
          <w:sz w:val="24"/>
          <w:szCs w:val="24"/>
        </w:rPr>
        <w:t>.</w:t>
      </w:r>
      <w:r w:rsidR="00AA2F66" w:rsidRPr="00F32B46">
        <w:rPr>
          <w:rFonts w:ascii="Arial" w:hAnsi="Arial" w:cs="Arial"/>
          <w:sz w:val="24"/>
          <w:szCs w:val="24"/>
        </w:rPr>
        <w:t xml:space="preserve"> </w:t>
      </w:r>
      <w:r w:rsidR="00DA36E0">
        <w:rPr>
          <w:rFonts w:ascii="Arial" w:hAnsi="Arial" w:cs="Arial"/>
          <w:sz w:val="24"/>
          <w:szCs w:val="24"/>
        </w:rPr>
        <w:t>S</w:t>
      </w:r>
      <w:r w:rsidR="00827710">
        <w:rPr>
          <w:rFonts w:ascii="Arial" w:hAnsi="Arial" w:cs="Arial"/>
          <w:sz w:val="24"/>
          <w:szCs w:val="24"/>
        </w:rPr>
        <w:t xml:space="preserve">padek liczby budynków </w:t>
      </w:r>
      <w:r w:rsidR="00AA2F66" w:rsidRPr="00F32B46">
        <w:rPr>
          <w:rFonts w:ascii="Arial" w:hAnsi="Arial" w:cs="Arial"/>
          <w:sz w:val="24"/>
          <w:szCs w:val="24"/>
        </w:rPr>
        <w:lastRenderedPageBreak/>
        <w:t>niemieszkalnych oddanych do użytkowania</w:t>
      </w:r>
      <w:r w:rsidR="002E2115">
        <w:rPr>
          <w:rFonts w:ascii="Arial" w:hAnsi="Arial" w:cs="Arial"/>
          <w:sz w:val="24"/>
          <w:szCs w:val="24"/>
        </w:rPr>
        <w:t xml:space="preserve"> </w:t>
      </w:r>
      <w:r w:rsidR="00AA2F66" w:rsidRPr="00F32B46">
        <w:rPr>
          <w:rFonts w:ascii="Arial" w:hAnsi="Arial" w:cs="Arial"/>
          <w:sz w:val="24"/>
          <w:szCs w:val="24"/>
        </w:rPr>
        <w:t xml:space="preserve">wystąpił </w:t>
      </w:r>
      <w:r w:rsidR="002E2115">
        <w:rPr>
          <w:rFonts w:ascii="Arial" w:hAnsi="Arial" w:cs="Arial"/>
          <w:sz w:val="24"/>
          <w:szCs w:val="24"/>
        </w:rPr>
        <w:t xml:space="preserve">natomiast </w:t>
      </w:r>
      <w:r w:rsidR="00AA2F66" w:rsidRPr="00F32B46">
        <w:rPr>
          <w:rFonts w:ascii="Arial" w:hAnsi="Arial" w:cs="Arial"/>
          <w:sz w:val="24"/>
          <w:szCs w:val="24"/>
        </w:rPr>
        <w:t xml:space="preserve">wśród budynków muzeów i bibliotek – o </w:t>
      </w:r>
      <w:r w:rsidR="00203542">
        <w:rPr>
          <w:rFonts w:ascii="Arial" w:hAnsi="Arial" w:cs="Arial"/>
          <w:sz w:val="24"/>
          <w:szCs w:val="24"/>
        </w:rPr>
        <w:t>46,2</w:t>
      </w:r>
      <w:r w:rsidR="00AA2F66" w:rsidRPr="00F32B46">
        <w:rPr>
          <w:rFonts w:ascii="Arial" w:hAnsi="Arial" w:cs="Arial"/>
          <w:sz w:val="24"/>
          <w:szCs w:val="24"/>
        </w:rPr>
        <w:t>%</w:t>
      </w:r>
      <w:r w:rsidR="00B42E60">
        <w:rPr>
          <w:rFonts w:ascii="Arial" w:hAnsi="Arial" w:cs="Arial"/>
          <w:sz w:val="24"/>
          <w:szCs w:val="24"/>
        </w:rPr>
        <w:t xml:space="preserve"> (</w:t>
      </w:r>
      <w:r w:rsidR="00DA36E0">
        <w:rPr>
          <w:rFonts w:ascii="Arial" w:hAnsi="Arial" w:cs="Arial"/>
          <w:sz w:val="24"/>
          <w:szCs w:val="24"/>
        </w:rPr>
        <w:t xml:space="preserve">do </w:t>
      </w:r>
      <w:r w:rsidR="00203542">
        <w:rPr>
          <w:rFonts w:ascii="Arial" w:hAnsi="Arial" w:cs="Arial"/>
          <w:sz w:val="24"/>
          <w:szCs w:val="24"/>
        </w:rPr>
        <w:t>7</w:t>
      </w:r>
      <w:r w:rsidR="00B42E60">
        <w:rPr>
          <w:rFonts w:ascii="Arial" w:hAnsi="Arial" w:cs="Arial"/>
          <w:sz w:val="24"/>
          <w:szCs w:val="24"/>
        </w:rPr>
        <w:t xml:space="preserve"> budynków)</w:t>
      </w:r>
      <w:r w:rsidR="00AA2F66" w:rsidRPr="00F32B46">
        <w:rPr>
          <w:rFonts w:ascii="Arial" w:hAnsi="Arial" w:cs="Arial"/>
          <w:sz w:val="24"/>
          <w:szCs w:val="24"/>
        </w:rPr>
        <w:t xml:space="preserve">, budynków </w:t>
      </w:r>
      <w:r w:rsidR="00203542">
        <w:rPr>
          <w:rFonts w:ascii="Arial" w:hAnsi="Arial" w:cs="Arial"/>
          <w:sz w:val="24"/>
          <w:szCs w:val="24"/>
        </w:rPr>
        <w:t>kultury fizycznej</w:t>
      </w:r>
      <w:r w:rsidR="00AA2F66">
        <w:rPr>
          <w:rFonts w:ascii="Arial" w:hAnsi="Arial" w:cs="Arial"/>
          <w:sz w:val="24"/>
          <w:szCs w:val="24"/>
        </w:rPr>
        <w:t xml:space="preserve"> – o </w:t>
      </w:r>
      <w:r w:rsidR="00203542">
        <w:rPr>
          <w:rFonts w:ascii="Arial" w:hAnsi="Arial" w:cs="Arial"/>
          <w:sz w:val="24"/>
          <w:szCs w:val="24"/>
        </w:rPr>
        <w:t>44,8</w:t>
      </w:r>
      <w:r w:rsidR="00AA2F66">
        <w:rPr>
          <w:rFonts w:ascii="Arial" w:hAnsi="Arial" w:cs="Arial"/>
          <w:sz w:val="24"/>
          <w:szCs w:val="24"/>
        </w:rPr>
        <w:t>%</w:t>
      </w:r>
      <w:r w:rsidR="00DF03C7">
        <w:rPr>
          <w:rFonts w:ascii="Arial" w:hAnsi="Arial" w:cs="Arial"/>
          <w:sz w:val="24"/>
          <w:szCs w:val="24"/>
        </w:rPr>
        <w:t xml:space="preserve"> </w:t>
      </w:r>
      <w:r w:rsidR="00B42E60">
        <w:rPr>
          <w:rFonts w:ascii="Arial" w:hAnsi="Arial" w:cs="Arial"/>
          <w:sz w:val="24"/>
          <w:szCs w:val="24"/>
        </w:rPr>
        <w:t>(</w:t>
      </w:r>
      <w:r w:rsidR="00DA36E0">
        <w:rPr>
          <w:rFonts w:ascii="Arial" w:hAnsi="Arial" w:cs="Arial"/>
          <w:sz w:val="24"/>
          <w:szCs w:val="24"/>
        </w:rPr>
        <w:t xml:space="preserve">do </w:t>
      </w:r>
      <w:r w:rsidR="00203542">
        <w:rPr>
          <w:rFonts w:ascii="Arial" w:hAnsi="Arial" w:cs="Arial"/>
          <w:sz w:val="24"/>
          <w:szCs w:val="24"/>
        </w:rPr>
        <w:t>32</w:t>
      </w:r>
      <w:r w:rsidR="00B42E60">
        <w:rPr>
          <w:rFonts w:ascii="Arial" w:hAnsi="Arial" w:cs="Arial"/>
          <w:sz w:val="24"/>
          <w:szCs w:val="24"/>
        </w:rPr>
        <w:t>)</w:t>
      </w:r>
      <w:r w:rsidR="00E80805">
        <w:rPr>
          <w:rFonts w:ascii="Arial" w:hAnsi="Arial" w:cs="Arial"/>
          <w:sz w:val="24"/>
          <w:szCs w:val="24"/>
        </w:rPr>
        <w:t xml:space="preserve">, </w:t>
      </w:r>
      <w:r w:rsidR="00AA2F66" w:rsidRPr="00F32B46">
        <w:rPr>
          <w:rFonts w:ascii="Arial" w:hAnsi="Arial" w:cs="Arial"/>
          <w:sz w:val="24"/>
          <w:szCs w:val="24"/>
        </w:rPr>
        <w:t xml:space="preserve">budynków </w:t>
      </w:r>
      <w:r w:rsidR="00AA2F66">
        <w:rPr>
          <w:rFonts w:ascii="Arial" w:hAnsi="Arial" w:cs="Arial"/>
          <w:sz w:val="24"/>
          <w:szCs w:val="24"/>
        </w:rPr>
        <w:t>łączności, dworców i terminali</w:t>
      </w:r>
      <w:r w:rsidR="00AA2F66" w:rsidRPr="00F32B46">
        <w:rPr>
          <w:rFonts w:ascii="Arial" w:hAnsi="Arial" w:cs="Arial"/>
          <w:sz w:val="24"/>
          <w:szCs w:val="24"/>
        </w:rPr>
        <w:t xml:space="preserve"> –</w:t>
      </w:r>
      <w:r w:rsidR="00DF03C7">
        <w:rPr>
          <w:rFonts w:ascii="Arial" w:hAnsi="Arial" w:cs="Arial"/>
          <w:sz w:val="24"/>
          <w:szCs w:val="24"/>
        </w:rPr>
        <w:t xml:space="preserve"> </w:t>
      </w:r>
      <w:r w:rsidR="00AA2F66" w:rsidRPr="00F32B46">
        <w:rPr>
          <w:rFonts w:ascii="Arial" w:hAnsi="Arial" w:cs="Arial"/>
          <w:sz w:val="24"/>
          <w:szCs w:val="24"/>
        </w:rPr>
        <w:t xml:space="preserve">o </w:t>
      </w:r>
      <w:r w:rsidR="008D34C4">
        <w:rPr>
          <w:rFonts w:ascii="Arial" w:hAnsi="Arial" w:cs="Arial"/>
          <w:sz w:val="24"/>
          <w:szCs w:val="24"/>
        </w:rPr>
        <w:t>35,7</w:t>
      </w:r>
      <w:r w:rsidR="00AA2F66">
        <w:rPr>
          <w:rFonts w:ascii="Arial" w:hAnsi="Arial" w:cs="Arial"/>
          <w:sz w:val="24"/>
          <w:szCs w:val="24"/>
        </w:rPr>
        <w:t>%</w:t>
      </w:r>
      <w:r w:rsidR="00B42E60">
        <w:rPr>
          <w:rFonts w:ascii="Arial" w:hAnsi="Arial" w:cs="Arial"/>
          <w:sz w:val="24"/>
          <w:szCs w:val="24"/>
        </w:rPr>
        <w:t xml:space="preserve"> (</w:t>
      </w:r>
      <w:r w:rsidR="00DA36E0">
        <w:rPr>
          <w:rFonts w:ascii="Arial" w:hAnsi="Arial" w:cs="Arial"/>
          <w:sz w:val="24"/>
          <w:szCs w:val="24"/>
        </w:rPr>
        <w:t xml:space="preserve">do </w:t>
      </w:r>
      <w:r w:rsidR="008D34C4">
        <w:rPr>
          <w:rFonts w:ascii="Arial" w:hAnsi="Arial" w:cs="Arial"/>
          <w:sz w:val="24"/>
          <w:szCs w:val="24"/>
        </w:rPr>
        <w:t>1</w:t>
      </w:r>
      <w:r w:rsidR="00B42E60">
        <w:rPr>
          <w:rFonts w:ascii="Arial" w:hAnsi="Arial" w:cs="Arial"/>
          <w:sz w:val="24"/>
          <w:szCs w:val="24"/>
        </w:rPr>
        <w:t>8)</w:t>
      </w:r>
      <w:r w:rsidR="00462170">
        <w:rPr>
          <w:rFonts w:ascii="Arial" w:hAnsi="Arial" w:cs="Arial"/>
          <w:sz w:val="24"/>
          <w:szCs w:val="24"/>
        </w:rPr>
        <w:t xml:space="preserve"> oraz budynków gospodarstw rolnych o 7,5% (do 3272 budynków).</w:t>
      </w:r>
    </w:p>
    <w:p w:rsidR="007A2EC4" w:rsidRDefault="00280B15" w:rsidP="00E13E9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B15">
        <w:rPr>
          <w:rFonts w:ascii="Arial" w:hAnsi="Arial" w:cs="Arial"/>
          <w:b/>
          <w:sz w:val="24"/>
          <w:szCs w:val="24"/>
        </w:rPr>
        <w:t>Kubatura</w:t>
      </w:r>
      <w:r>
        <w:rPr>
          <w:rFonts w:ascii="Arial" w:hAnsi="Arial" w:cs="Arial"/>
          <w:sz w:val="24"/>
          <w:szCs w:val="24"/>
        </w:rPr>
        <w:t xml:space="preserve"> </w:t>
      </w:r>
      <w:r w:rsidRPr="00CC5FD3">
        <w:rPr>
          <w:rFonts w:ascii="Arial" w:hAnsi="Arial" w:cs="Arial"/>
          <w:sz w:val="24"/>
          <w:szCs w:val="24"/>
        </w:rPr>
        <w:t>budynków niemieszkalnych</w:t>
      </w:r>
      <w:r w:rsidRPr="00F32B46">
        <w:rPr>
          <w:rFonts w:ascii="Arial" w:hAnsi="Arial" w:cs="Arial"/>
          <w:sz w:val="24"/>
          <w:szCs w:val="24"/>
        </w:rPr>
        <w:t xml:space="preserve"> </w:t>
      </w:r>
      <w:r w:rsidR="002E2115">
        <w:rPr>
          <w:rFonts w:ascii="Arial" w:hAnsi="Arial" w:cs="Arial"/>
          <w:sz w:val="24"/>
          <w:szCs w:val="24"/>
        </w:rPr>
        <w:t xml:space="preserve">oddanych do użytkowania </w:t>
      </w:r>
      <w:r>
        <w:rPr>
          <w:rFonts w:ascii="Arial" w:hAnsi="Arial" w:cs="Arial"/>
          <w:sz w:val="24"/>
          <w:szCs w:val="24"/>
        </w:rPr>
        <w:t>w pierwszym półroczu 2017 r. wyniosła 55 460 660 m</w:t>
      </w:r>
      <w:r w:rsidRPr="00280B15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44514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wzrost o 3,9 % w stosunku do analogicznego okresu 2016 r.</w:t>
      </w:r>
      <w:r w:rsidR="0044514E">
        <w:rPr>
          <w:rFonts w:ascii="Arial" w:hAnsi="Arial" w:cs="Arial"/>
          <w:sz w:val="24"/>
          <w:szCs w:val="24"/>
        </w:rPr>
        <w:t>)</w:t>
      </w:r>
      <w:r w:rsidR="002E2115">
        <w:rPr>
          <w:rFonts w:ascii="Arial" w:hAnsi="Arial" w:cs="Arial"/>
          <w:sz w:val="24"/>
          <w:szCs w:val="24"/>
        </w:rPr>
        <w:t xml:space="preserve">, przy czym kubatura </w:t>
      </w:r>
      <w:r w:rsidR="002E2115" w:rsidRPr="00B31717">
        <w:rPr>
          <w:rFonts w:ascii="Arial" w:hAnsi="Arial" w:cs="Arial"/>
          <w:sz w:val="24"/>
          <w:szCs w:val="24"/>
        </w:rPr>
        <w:t>budynków</w:t>
      </w:r>
      <w:r w:rsidR="002E2115" w:rsidRPr="00B31717">
        <w:rPr>
          <w:rFonts w:ascii="Arial" w:hAnsi="Arial" w:cs="Arial"/>
          <w:b/>
          <w:sz w:val="24"/>
          <w:szCs w:val="24"/>
        </w:rPr>
        <w:t xml:space="preserve"> nowych</w:t>
      </w:r>
      <w:r w:rsidR="002E2115">
        <w:rPr>
          <w:rFonts w:ascii="Arial" w:hAnsi="Arial" w:cs="Arial"/>
          <w:sz w:val="24"/>
          <w:szCs w:val="24"/>
        </w:rPr>
        <w:t xml:space="preserve"> wyniosła</w:t>
      </w:r>
      <w:r>
        <w:rPr>
          <w:rFonts w:ascii="Arial" w:hAnsi="Arial" w:cs="Arial"/>
          <w:sz w:val="24"/>
          <w:szCs w:val="24"/>
        </w:rPr>
        <w:t xml:space="preserve"> </w:t>
      </w:r>
      <w:r w:rsidR="002E2115">
        <w:rPr>
          <w:rFonts w:ascii="Arial" w:hAnsi="Arial" w:cs="Arial"/>
          <w:sz w:val="24"/>
          <w:szCs w:val="24"/>
        </w:rPr>
        <w:t>48 183 809 m</w:t>
      </w:r>
      <w:r w:rsidR="002E2115" w:rsidRPr="00280B15">
        <w:rPr>
          <w:rFonts w:ascii="Arial" w:hAnsi="Arial" w:cs="Arial"/>
          <w:sz w:val="24"/>
          <w:szCs w:val="24"/>
          <w:vertAlign w:val="superscript"/>
        </w:rPr>
        <w:t>3</w:t>
      </w:r>
      <w:r w:rsidR="002E211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E2115" w:rsidRPr="002E2115">
        <w:rPr>
          <w:rFonts w:ascii="Arial" w:hAnsi="Arial" w:cs="Arial"/>
          <w:sz w:val="24"/>
          <w:szCs w:val="24"/>
        </w:rPr>
        <w:t>(wzrost o</w:t>
      </w:r>
      <w:r w:rsidR="00BE6958">
        <w:rPr>
          <w:rFonts w:ascii="Arial" w:hAnsi="Arial" w:cs="Arial"/>
          <w:sz w:val="24"/>
          <w:szCs w:val="24"/>
        </w:rPr>
        <w:t xml:space="preserve"> 4,5%</w:t>
      </w:r>
      <w:r w:rsidR="002E2115" w:rsidRPr="002E2115">
        <w:rPr>
          <w:rFonts w:ascii="Arial" w:hAnsi="Arial" w:cs="Arial"/>
          <w:sz w:val="24"/>
          <w:szCs w:val="24"/>
        </w:rPr>
        <w:t>)</w:t>
      </w:r>
      <w:r w:rsidR="0044514E">
        <w:rPr>
          <w:rFonts w:ascii="Arial" w:hAnsi="Arial" w:cs="Arial"/>
          <w:sz w:val="24"/>
          <w:szCs w:val="24"/>
        </w:rPr>
        <w:t>,</w:t>
      </w:r>
      <w:r w:rsidR="002E2115">
        <w:rPr>
          <w:rFonts w:ascii="Arial" w:hAnsi="Arial" w:cs="Arial"/>
          <w:sz w:val="24"/>
          <w:szCs w:val="24"/>
        </w:rPr>
        <w:t xml:space="preserve"> a budynków</w:t>
      </w:r>
      <w:r w:rsidR="00A973F4">
        <w:rPr>
          <w:rFonts w:ascii="Arial" w:hAnsi="Arial" w:cs="Arial"/>
          <w:sz w:val="24"/>
          <w:szCs w:val="24"/>
        </w:rPr>
        <w:t xml:space="preserve"> </w:t>
      </w:r>
      <w:r w:rsidR="00A973F4" w:rsidRPr="00B31717">
        <w:rPr>
          <w:rFonts w:ascii="Arial" w:hAnsi="Arial" w:cs="Arial"/>
          <w:b/>
          <w:sz w:val="24"/>
          <w:szCs w:val="24"/>
        </w:rPr>
        <w:t>rozbudowanych</w:t>
      </w:r>
      <w:r w:rsidR="002E2115">
        <w:rPr>
          <w:rFonts w:ascii="Arial" w:hAnsi="Arial" w:cs="Arial"/>
          <w:sz w:val="24"/>
          <w:szCs w:val="24"/>
        </w:rPr>
        <w:t xml:space="preserve"> </w:t>
      </w:r>
      <w:r w:rsidR="00B31717">
        <w:rPr>
          <w:rFonts w:ascii="Arial" w:hAnsi="Arial" w:cs="Arial"/>
          <w:sz w:val="24"/>
          <w:szCs w:val="24"/>
        </w:rPr>
        <w:t xml:space="preserve">(w części dotyczącej rozbudowy) </w:t>
      </w:r>
      <w:r w:rsidR="002E2115">
        <w:rPr>
          <w:rFonts w:ascii="Arial" w:hAnsi="Arial" w:cs="Arial"/>
          <w:sz w:val="24"/>
          <w:szCs w:val="24"/>
        </w:rPr>
        <w:t>–</w:t>
      </w:r>
      <w:r w:rsidR="00B31717">
        <w:rPr>
          <w:rFonts w:ascii="Arial" w:hAnsi="Arial" w:cs="Arial"/>
          <w:sz w:val="24"/>
          <w:szCs w:val="24"/>
        </w:rPr>
        <w:t xml:space="preserve"> </w:t>
      </w:r>
      <w:r w:rsidR="002E2115">
        <w:rPr>
          <w:rFonts w:ascii="Arial" w:hAnsi="Arial" w:cs="Arial"/>
          <w:sz w:val="24"/>
          <w:szCs w:val="24"/>
        </w:rPr>
        <w:t>7 276 851</w:t>
      </w:r>
      <w:r w:rsidR="00A973F4">
        <w:rPr>
          <w:rFonts w:ascii="Arial" w:hAnsi="Arial" w:cs="Arial"/>
          <w:sz w:val="24"/>
          <w:szCs w:val="24"/>
        </w:rPr>
        <w:t>m</w:t>
      </w:r>
      <w:r w:rsidR="00A973F4" w:rsidRPr="00280B15">
        <w:rPr>
          <w:rFonts w:ascii="Arial" w:hAnsi="Arial" w:cs="Arial"/>
          <w:sz w:val="24"/>
          <w:szCs w:val="24"/>
          <w:vertAlign w:val="superscript"/>
        </w:rPr>
        <w:t>3</w:t>
      </w:r>
      <w:r w:rsidR="00B3171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E2115">
        <w:rPr>
          <w:rFonts w:ascii="Arial" w:hAnsi="Arial" w:cs="Arial"/>
          <w:sz w:val="24"/>
          <w:szCs w:val="24"/>
        </w:rPr>
        <w:t>(wzrost o</w:t>
      </w:r>
      <w:r w:rsidR="00A973F4">
        <w:rPr>
          <w:rFonts w:ascii="Arial" w:hAnsi="Arial" w:cs="Arial"/>
          <w:sz w:val="24"/>
          <w:szCs w:val="24"/>
        </w:rPr>
        <w:t xml:space="preserve"> 0,4%).</w:t>
      </w:r>
      <w:r w:rsidR="002E2115">
        <w:rPr>
          <w:rFonts w:ascii="Arial" w:hAnsi="Arial" w:cs="Arial"/>
          <w:sz w:val="24"/>
          <w:szCs w:val="24"/>
        </w:rPr>
        <w:t xml:space="preserve">  </w:t>
      </w:r>
      <w:r w:rsidR="00AA2F66" w:rsidRPr="00F32B46">
        <w:rPr>
          <w:rFonts w:ascii="Arial" w:hAnsi="Arial" w:cs="Arial"/>
          <w:sz w:val="24"/>
          <w:szCs w:val="24"/>
        </w:rPr>
        <w:t xml:space="preserve">Największy przyrost </w:t>
      </w:r>
      <w:r w:rsidR="00AA2F66" w:rsidRPr="00280B15">
        <w:rPr>
          <w:rFonts w:ascii="Arial" w:hAnsi="Arial" w:cs="Arial"/>
          <w:sz w:val="24"/>
          <w:szCs w:val="24"/>
        </w:rPr>
        <w:t>kubatury</w:t>
      </w:r>
      <w:r w:rsidR="00A973F4">
        <w:rPr>
          <w:rFonts w:ascii="Arial" w:hAnsi="Arial" w:cs="Arial"/>
          <w:sz w:val="24"/>
          <w:szCs w:val="24"/>
        </w:rPr>
        <w:t xml:space="preserve"> ogółem</w:t>
      </w:r>
      <w:r w:rsidR="00AA2F66" w:rsidRPr="00F32B46">
        <w:rPr>
          <w:rFonts w:ascii="Arial" w:hAnsi="Arial" w:cs="Arial"/>
          <w:sz w:val="24"/>
          <w:szCs w:val="24"/>
        </w:rPr>
        <w:t xml:space="preserve">, odnotowano </w:t>
      </w:r>
      <w:r w:rsidR="00E12FAF">
        <w:rPr>
          <w:rFonts w:ascii="Arial" w:hAnsi="Arial" w:cs="Arial"/>
          <w:sz w:val="24"/>
          <w:szCs w:val="24"/>
        </w:rPr>
        <w:br/>
      </w:r>
      <w:r w:rsidR="00DF03C7">
        <w:rPr>
          <w:rFonts w:ascii="Arial" w:hAnsi="Arial" w:cs="Arial"/>
          <w:sz w:val="24"/>
          <w:szCs w:val="24"/>
        </w:rPr>
        <w:t>w województwie</w:t>
      </w:r>
      <w:r w:rsidR="00AA2F66" w:rsidRPr="00F32B46">
        <w:rPr>
          <w:rFonts w:ascii="Arial" w:hAnsi="Arial" w:cs="Arial"/>
          <w:sz w:val="24"/>
          <w:szCs w:val="24"/>
        </w:rPr>
        <w:t xml:space="preserve"> l</w:t>
      </w:r>
      <w:r w:rsidR="00AA2F66">
        <w:rPr>
          <w:rFonts w:ascii="Arial" w:hAnsi="Arial" w:cs="Arial"/>
          <w:sz w:val="24"/>
          <w:szCs w:val="24"/>
        </w:rPr>
        <w:t>ubelskim</w:t>
      </w:r>
      <w:r w:rsidR="00AA2F66" w:rsidRPr="00F32B46">
        <w:rPr>
          <w:rFonts w:ascii="Arial" w:hAnsi="Arial" w:cs="Arial"/>
          <w:sz w:val="24"/>
          <w:szCs w:val="24"/>
        </w:rPr>
        <w:t xml:space="preserve"> – o </w:t>
      </w:r>
      <w:r w:rsidR="00BA061F">
        <w:rPr>
          <w:rFonts w:ascii="Arial" w:hAnsi="Arial" w:cs="Arial"/>
          <w:sz w:val="24"/>
          <w:szCs w:val="24"/>
        </w:rPr>
        <w:t>68,0</w:t>
      </w:r>
      <w:r w:rsidR="00AA2F66" w:rsidRPr="00F32B46">
        <w:rPr>
          <w:rFonts w:ascii="Arial" w:hAnsi="Arial" w:cs="Arial"/>
          <w:sz w:val="24"/>
          <w:szCs w:val="24"/>
        </w:rPr>
        <w:t>%</w:t>
      </w:r>
      <w:r w:rsidR="00AA2F66">
        <w:rPr>
          <w:rFonts w:ascii="Arial" w:hAnsi="Arial" w:cs="Arial"/>
          <w:sz w:val="24"/>
          <w:szCs w:val="24"/>
        </w:rPr>
        <w:t xml:space="preserve">, </w:t>
      </w:r>
      <w:r w:rsidR="00BA061F">
        <w:rPr>
          <w:rFonts w:ascii="Arial" w:hAnsi="Arial" w:cs="Arial"/>
          <w:sz w:val="24"/>
          <w:szCs w:val="24"/>
        </w:rPr>
        <w:t>zachodniopomorskim</w:t>
      </w:r>
      <w:r w:rsidR="00AA2F66">
        <w:rPr>
          <w:rFonts w:ascii="Arial" w:hAnsi="Arial" w:cs="Arial"/>
          <w:sz w:val="24"/>
          <w:szCs w:val="24"/>
        </w:rPr>
        <w:t xml:space="preserve"> – o </w:t>
      </w:r>
      <w:r w:rsidR="00BA061F">
        <w:rPr>
          <w:rFonts w:ascii="Arial" w:hAnsi="Arial" w:cs="Arial"/>
          <w:sz w:val="24"/>
          <w:szCs w:val="24"/>
        </w:rPr>
        <w:t>58,4</w:t>
      </w:r>
      <w:r w:rsidR="00AA2F66">
        <w:rPr>
          <w:rFonts w:ascii="Arial" w:hAnsi="Arial" w:cs="Arial"/>
          <w:sz w:val="24"/>
          <w:szCs w:val="24"/>
        </w:rPr>
        <w:t>%</w:t>
      </w:r>
      <w:r w:rsidR="00AA2F66" w:rsidRPr="00F32B46">
        <w:rPr>
          <w:rFonts w:ascii="Arial" w:hAnsi="Arial" w:cs="Arial"/>
          <w:sz w:val="24"/>
          <w:szCs w:val="24"/>
        </w:rPr>
        <w:t xml:space="preserve"> oraz</w:t>
      </w:r>
      <w:r w:rsidR="00AA2F66">
        <w:rPr>
          <w:rFonts w:ascii="Arial" w:hAnsi="Arial" w:cs="Arial"/>
          <w:sz w:val="24"/>
          <w:szCs w:val="24"/>
        </w:rPr>
        <w:t xml:space="preserve"> </w:t>
      </w:r>
      <w:r w:rsidR="00BA061F">
        <w:rPr>
          <w:rFonts w:ascii="Arial" w:hAnsi="Arial" w:cs="Arial"/>
          <w:sz w:val="24"/>
          <w:szCs w:val="24"/>
        </w:rPr>
        <w:t>kujawsko - pomorskim</w:t>
      </w:r>
      <w:r w:rsidR="00AA2F66" w:rsidRPr="00F32B46">
        <w:rPr>
          <w:rFonts w:ascii="Arial" w:hAnsi="Arial" w:cs="Arial"/>
          <w:sz w:val="24"/>
          <w:szCs w:val="24"/>
        </w:rPr>
        <w:t xml:space="preserve"> </w:t>
      </w:r>
      <w:r w:rsidR="00AA2F66">
        <w:rPr>
          <w:rFonts w:ascii="Arial" w:hAnsi="Arial" w:cs="Arial"/>
          <w:sz w:val="24"/>
          <w:szCs w:val="24"/>
        </w:rPr>
        <w:t xml:space="preserve">– o </w:t>
      </w:r>
      <w:r w:rsidR="00BA061F">
        <w:rPr>
          <w:rFonts w:ascii="Arial" w:hAnsi="Arial" w:cs="Arial"/>
          <w:sz w:val="24"/>
          <w:szCs w:val="24"/>
        </w:rPr>
        <w:t>53,1</w:t>
      </w:r>
      <w:r w:rsidR="00AA2F66">
        <w:rPr>
          <w:rFonts w:ascii="Arial" w:hAnsi="Arial" w:cs="Arial"/>
          <w:sz w:val="24"/>
          <w:szCs w:val="24"/>
        </w:rPr>
        <w:t>%</w:t>
      </w:r>
      <w:r w:rsidR="00DF03C7">
        <w:rPr>
          <w:rFonts w:ascii="Arial" w:hAnsi="Arial" w:cs="Arial"/>
          <w:sz w:val="24"/>
          <w:szCs w:val="24"/>
        </w:rPr>
        <w:t>, a najmniejszy w województwie</w:t>
      </w:r>
      <w:r w:rsidR="00AA2F66" w:rsidRPr="00F32B46">
        <w:rPr>
          <w:rFonts w:ascii="Arial" w:hAnsi="Arial" w:cs="Arial"/>
          <w:sz w:val="24"/>
          <w:szCs w:val="24"/>
        </w:rPr>
        <w:t xml:space="preserve"> </w:t>
      </w:r>
      <w:r w:rsidR="00BA061F">
        <w:rPr>
          <w:rFonts w:ascii="Arial" w:hAnsi="Arial" w:cs="Arial"/>
          <w:sz w:val="24"/>
          <w:szCs w:val="24"/>
        </w:rPr>
        <w:t>podlaskim</w:t>
      </w:r>
      <w:r w:rsidR="00AA2F66">
        <w:rPr>
          <w:rFonts w:ascii="Arial" w:hAnsi="Arial" w:cs="Arial"/>
          <w:sz w:val="24"/>
          <w:szCs w:val="24"/>
        </w:rPr>
        <w:t xml:space="preserve"> – o </w:t>
      </w:r>
      <w:r w:rsidR="00BA061F">
        <w:rPr>
          <w:rFonts w:ascii="Arial" w:hAnsi="Arial" w:cs="Arial"/>
          <w:sz w:val="24"/>
          <w:szCs w:val="24"/>
        </w:rPr>
        <w:t xml:space="preserve">11,4% </w:t>
      </w:r>
      <w:r w:rsidR="00E12FAF">
        <w:rPr>
          <w:rFonts w:ascii="Arial" w:hAnsi="Arial" w:cs="Arial"/>
          <w:sz w:val="24"/>
          <w:szCs w:val="24"/>
        </w:rPr>
        <w:br/>
      </w:r>
      <w:r w:rsidR="00BA061F">
        <w:rPr>
          <w:rFonts w:ascii="Arial" w:hAnsi="Arial" w:cs="Arial"/>
          <w:sz w:val="24"/>
          <w:szCs w:val="24"/>
        </w:rPr>
        <w:t>i pomorskim</w:t>
      </w:r>
      <w:r w:rsidR="00AA2F66">
        <w:rPr>
          <w:rFonts w:ascii="Arial" w:hAnsi="Arial" w:cs="Arial"/>
          <w:sz w:val="24"/>
          <w:szCs w:val="24"/>
        </w:rPr>
        <w:t xml:space="preserve"> – o </w:t>
      </w:r>
      <w:r w:rsidR="00BA061F">
        <w:rPr>
          <w:rFonts w:ascii="Arial" w:hAnsi="Arial" w:cs="Arial"/>
          <w:sz w:val="24"/>
          <w:szCs w:val="24"/>
        </w:rPr>
        <w:t>5,0</w:t>
      </w:r>
      <w:r w:rsidR="00AA2F66">
        <w:rPr>
          <w:rFonts w:ascii="Arial" w:hAnsi="Arial" w:cs="Arial"/>
          <w:sz w:val="24"/>
          <w:szCs w:val="24"/>
        </w:rPr>
        <w:t>%. Największy spadek kub</w:t>
      </w:r>
      <w:r w:rsidR="00DF03C7">
        <w:rPr>
          <w:rFonts w:ascii="Arial" w:hAnsi="Arial" w:cs="Arial"/>
          <w:sz w:val="24"/>
          <w:szCs w:val="24"/>
        </w:rPr>
        <w:t xml:space="preserve">atury odnotowano </w:t>
      </w:r>
      <w:r w:rsidR="00B31717">
        <w:rPr>
          <w:rFonts w:ascii="Arial" w:hAnsi="Arial" w:cs="Arial"/>
          <w:sz w:val="24"/>
          <w:szCs w:val="24"/>
        </w:rPr>
        <w:t xml:space="preserve">natomiast </w:t>
      </w:r>
      <w:r w:rsidR="00E12FAF">
        <w:rPr>
          <w:rFonts w:ascii="Arial" w:hAnsi="Arial" w:cs="Arial"/>
          <w:sz w:val="24"/>
          <w:szCs w:val="24"/>
        </w:rPr>
        <w:br/>
      </w:r>
      <w:r w:rsidR="00DF03C7">
        <w:rPr>
          <w:rFonts w:ascii="Arial" w:hAnsi="Arial" w:cs="Arial"/>
          <w:sz w:val="24"/>
          <w:szCs w:val="24"/>
        </w:rPr>
        <w:t xml:space="preserve">w województwie: </w:t>
      </w:r>
      <w:r w:rsidR="00BA061F">
        <w:rPr>
          <w:rFonts w:ascii="Arial" w:hAnsi="Arial" w:cs="Arial"/>
          <w:sz w:val="24"/>
          <w:szCs w:val="24"/>
        </w:rPr>
        <w:t>podkarpackim</w:t>
      </w:r>
      <w:r w:rsidR="00DF03C7">
        <w:rPr>
          <w:rFonts w:ascii="Arial" w:hAnsi="Arial" w:cs="Arial"/>
          <w:sz w:val="24"/>
          <w:szCs w:val="24"/>
        </w:rPr>
        <w:t xml:space="preserve"> – </w:t>
      </w:r>
      <w:r w:rsidR="00AA2F66">
        <w:rPr>
          <w:rFonts w:ascii="Arial" w:hAnsi="Arial" w:cs="Arial"/>
          <w:sz w:val="24"/>
          <w:szCs w:val="24"/>
        </w:rPr>
        <w:t xml:space="preserve">o </w:t>
      </w:r>
      <w:r w:rsidR="00BA061F">
        <w:rPr>
          <w:rFonts w:ascii="Arial" w:hAnsi="Arial" w:cs="Arial"/>
          <w:sz w:val="24"/>
          <w:szCs w:val="24"/>
        </w:rPr>
        <w:t>15,1</w:t>
      </w:r>
      <w:r w:rsidR="00AA2F66">
        <w:rPr>
          <w:rFonts w:ascii="Arial" w:hAnsi="Arial" w:cs="Arial"/>
          <w:sz w:val="24"/>
          <w:szCs w:val="24"/>
        </w:rPr>
        <w:t xml:space="preserve">%, </w:t>
      </w:r>
      <w:r w:rsidR="00BA061F">
        <w:rPr>
          <w:rFonts w:ascii="Arial" w:hAnsi="Arial" w:cs="Arial"/>
          <w:sz w:val="24"/>
          <w:szCs w:val="24"/>
        </w:rPr>
        <w:t>łódzkim</w:t>
      </w:r>
      <w:r w:rsidR="00AA2F66">
        <w:rPr>
          <w:rFonts w:ascii="Arial" w:hAnsi="Arial" w:cs="Arial"/>
          <w:sz w:val="24"/>
          <w:szCs w:val="24"/>
        </w:rPr>
        <w:t xml:space="preserve"> – o </w:t>
      </w:r>
      <w:r w:rsidR="00BA061F">
        <w:rPr>
          <w:rFonts w:ascii="Arial" w:hAnsi="Arial" w:cs="Arial"/>
          <w:sz w:val="24"/>
          <w:szCs w:val="24"/>
        </w:rPr>
        <w:t>13,0</w:t>
      </w:r>
      <w:r w:rsidR="00AA2F66">
        <w:rPr>
          <w:rFonts w:ascii="Arial" w:hAnsi="Arial" w:cs="Arial"/>
          <w:sz w:val="24"/>
          <w:szCs w:val="24"/>
        </w:rPr>
        <w:t xml:space="preserve">% oraz w </w:t>
      </w:r>
      <w:r w:rsidR="00BA061F">
        <w:rPr>
          <w:rFonts w:ascii="Arial" w:hAnsi="Arial" w:cs="Arial"/>
          <w:sz w:val="24"/>
          <w:szCs w:val="24"/>
        </w:rPr>
        <w:t>wielkopolskim</w:t>
      </w:r>
      <w:r w:rsidR="00AA2F66">
        <w:rPr>
          <w:rFonts w:ascii="Arial" w:hAnsi="Arial" w:cs="Arial"/>
          <w:sz w:val="24"/>
          <w:szCs w:val="24"/>
        </w:rPr>
        <w:t xml:space="preserve"> – o </w:t>
      </w:r>
      <w:r w:rsidR="00BA061F">
        <w:rPr>
          <w:rFonts w:ascii="Arial" w:hAnsi="Arial" w:cs="Arial"/>
          <w:sz w:val="24"/>
          <w:szCs w:val="24"/>
        </w:rPr>
        <w:t>12,0</w:t>
      </w:r>
      <w:r w:rsidR="00AA2F66">
        <w:rPr>
          <w:rFonts w:ascii="Arial" w:hAnsi="Arial" w:cs="Arial"/>
          <w:sz w:val="24"/>
          <w:szCs w:val="24"/>
        </w:rPr>
        <w:t>%.</w:t>
      </w:r>
    </w:p>
    <w:p w:rsidR="00D6447A" w:rsidRPr="00AA2F66" w:rsidRDefault="00D6447A" w:rsidP="00E13E9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2EC4" w:rsidRPr="00F32B46" w:rsidRDefault="00723119" w:rsidP="007505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61592B47">
            <wp:extent cx="5730240" cy="3695700"/>
            <wp:effectExtent l="0" t="0" r="381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69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C1A" w:rsidRDefault="00A63582" w:rsidP="00E13E9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685">
        <w:rPr>
          <w:rFonts w:ascii="Arial" w:hAnsi="Arial" w:cs="Arial"/>
          <w:sz w:val="24"/>
          <w:szCs w:val="24"/>
        </w:rPr>
        <w:t xml:space="preserve">W </w:t>
      </w:r>
      <w:r w:rsidR="000F6156">
        <w:rPr>
          <w:rFonts w:ascii="Arial" w:hAnsi="Arial" w:cs="Arial"/>
          <w:sz w:val="24"/>
          <w:szCs w:val="24"/>
        </w:rPr>
        <w:t>I</w:t>
      </w:r>
      <w:r w:rsidR="001D3C97">
        <w:rPr>
          <w:rFonts w:ascii="Arial" w:hAnsi="Arial" w:cs="Arial"/>
          <w:sz w:val="24"/>
          <w:szCs w:val="24"/>
        </w:rPr>
        <w:t xml:space="preserve"> półroczu </w:t>
      </w:r>
      <w:r w:rsidRPr="002E1685">
        <w:rPr>
          <w:rFonts w:ascii="Arial" w:hAnsi="Arial" w:cs="Arial"/>
          <w:sz w:val="24"/>
          <w:szCs w:val="24"/>
        </w:rPr>
        <w:t>201</w:t>
      </w:r>
      <w:r w:rsidR="00750577" w:rsidRPr="002E1685">
        <w:rPr>
          <w:rFonts w:ascii="Arial" w:hAnsi="Arial" w:cs="Arial"/>
          <w:sz w:val="24"/>
          <w:szCs w:val="24"/>
        </w:rPr>
        <w:t>7</w:t>
      </w:r>
      <w:r w:rsidRPr="002E1685">
        <w:rPr>
          <w:rFonts w:ascii="Arial" w:hAnsi="Arial" w:cs="Arial"/>
          <w:sz w:val="24"/>
          <w:szCs w:val="24"/>
        </w:rPr>
        <w:t>r</w:t>
      </w:r>
      <w:r w:rsidR="000F6156">
        <w:rPr>
          <w:rFonts w:ascii="Arial" w:hAnsi="Arial" w:cs="Arial"/>
          <w:sz w:val="24"/>
          <w:szCs w:val="24"/>
        </w:rPr>
        <w:t>.</w:t>
      </w:r>
      <w:r w:rsidR="004B04E4" w:rsidRPr="002E1685">
        <w:rPr>
          <w:rFonts w:ascii="Arial" w:hAnsi="Arial" w:cs="Arial"/>
          <w:sz w:val="24"/>
          <w:szCs w:val="24"/>
        </w:rPr>
        <w:t xml:space="preserve"> </w:t>
      </w:r>
      <w:r w:rsidR="000F6156">
        <w:rPr>
          <w:rFonts w:ascii="Arial" w:hAnsi="Arial" w:cs="Arial"/>
          <w:sz w:val="24"/>
          <w:szCs w:val="24"/>
        </w:rPr>
        <w:t xml:space="preserve">liczba budynków </w:t>
      </w:r>
      <w:r w:rsidR="000F6156" w:rsidRPr="000F6156">
        <w:rPr>
          <w:rFonts w:ascii="Arial" w:hAnsi="Arial" w:cs="Arial"/>
          <w:sz w:val="24"/>
          <w:szCs w:val="24"/>
        </w:rPr>
        <w:t xml:space="preserve">niemieszkalnych, </w:t>
      </w:r>
      <w:r w:rsidR="000F6156" w:rsidRPr="000F6156">
        <w:rPr>
          <w:rFonts w:ascii="Arial" w:hAnsi="Arial" w:cs="Arial"/>
          <w:b/>
          <w:sz w:val="24"/>
          <w:szCs w:val="24"/>
        </w:rPr>
        <w:t>na których budowę wydano pozwolenia lub dokonano zgłoszenia z projektem budowlanym</w:t>
      </w:r>
      <w:r w:rsidR="000F6156" w:rsidRPr="000F6156">
        <w:rPr>
          <w:rFonts w:ascii="Arial" w:hAnsi="Arial" w:cs="Arial"/>
          <w:sz w:val="24"/>
          <w:szCs w:val="24"/>
        </w:rPr>
        <w:t xml:space="preserve"> </w:t>
      </w:r>
      <w:r w:rsidR="000F6156">
        <w:rPr>
          <w:rFonts w:ascii="Arial" w:hAnsi="Arial" w:cs="Arial"/>
          <w:sz w:val="24"/>
          <w:szCs w:val="24"/>
        </w:rPr>
        <w:t>zmniejszyła się o 7,6% - do 18 919 budynków (20 478 w II półroczu 2016 r.). N</w:t>
      </w:r>
      <w:r w:rsidR="00741745">
        <w:rPr>
          <w:rFonts w:ascii="Arial" w:hAnsi="Arial" w:cs="Arial"/>
          <w:sz w:val="24"/>
          <w:szCs w:val="24"/>
        </w:rPr>
        <w:t>ajwiększy wzrost liczby</w:t>
      </w:r>
      <w:r w:rsidRPr="002E1685">
        <w:rPr>
          <w:rFonts w:ascii="Arial" w:hAnsi="Arial" w:cs="Arial"/>
          <w:sz w:val="24"/>
          <w:szCs w:val="24"/>
        </w:rPr>
        <w:t xml:space="preserve"> budynków </w:t>
      </w:r>
      <w:r w:rsidR="00741745">
        <w:rPr>
          <w:rFonts w:ascii="Arial" w:hAnsi="Arial" w:cs="Arial"/>
          <w:sz w:val="24"/>
          <w:szCs w:val="24"/>
        </w:rPr>
        <w:t>zanotowano</w:t>
      </w:r>
      <w:r w:rsidR="0020169B">
        <w:rPr>
          <w:rFonts w:ascii="Arial" w:hAnsi="Arial" w:cs="Arial"/>
          <w:sz w:val="24"/>
          <w:szCs w:val="24"/>
        </w:rPr>
        <w:t xml:space="preserve"> </w:t>
      </w:r>
      <w:r w:rsidR="00741745">
        <w:rPr>
          <w:rFonts w:ascii="Arial" w:hAnsi="Arial" w:cs="Arial"/>
          <w:sz w:val="24"/>
          <w:szCs w:val="24"/>
        </w:rPr>
        <w:t xml:space="preserve">w </w:t>
      </w:r>
      <w:r w:rsidR="001D3C97">
        <w:rPr>
          <w:rFonts w:ascii="Arial" w:hAnsi="Arial" w:cs="Arial"/>
          <w:sz w:val="24"/>
          <w:szCs w:val="24"/>
        </w:rPr>
        <w:t>pięciu</w:t>
      </w:r>
      <w:r w:rsidRPr="002E1685">
        <w:rPr>
          <w:rFonts w:ascii="Arial" w:hAnsi="Arial" w:cs="Arial"/>
          <w:sz w:val="24"/>
          <w:szCs w:val="24"/>
        </w:rPr>
        <w:t xml:space="preserve"> województwach</w:t>
      </w:r>
      <w:r w:rsidR="00741745">
        <w:rPr>
          <w:rFonts w:ascii="Arial" w:hAnsi="Arial" w:cs="Arial"/>
          <w:sz w:val="24"/>
          <w:szCs w:val="24"/>
        </w:rPr>
        <w:t>, w tym</w:t>
      </w:r>
      <w:r w:rsidR="000F6156">
        <w:rPr>
          <w:rFonts w:ascii="Arial" w:hAnsi="Arial" w:cs="Arial"/>
          <w:sz w:val="24"/>
          <w:szCs w:val="24"/>
        </w:rPr>
        <w:t xml:space="preserve"> </w:t>
      </w:r>
      <w:r w:rsidR="000F6156">
        <w:rPr>
          <w:rFonts w:ascii="Arial" w:hAnsi="Arial" w:cs="Arial"/>
          <w:sz w:val="24"/>
          <w:szCs w:val="24"/>
        </w:rPr>
        <w:br/>
      </w:r>
      <w:r w:rsidR="00741745">
        <w:rPr>
          <w:rFonts w:ascii="Arial" w:hAnsi="Arial" w:cs="Arial"/>
          <w:sz w:val="24"/>
          <w:szCs w:val="24"/>
        </w:rPr>
        <w:t>w</w:t>
      </w:r>
      <w:r w:rsidR="001D3C97">
        <w:rPr>
          <w:rFonts w:ascii="Arial" w:hAnsi="Arial" w:cs="Arial"/>
          <w:sz w:val="24"/>
          <w:szCs w:val="24"/>
        </w:rPr>
        <w:t xml:space="preserve"> lubuskim</w:t>
      </w:r>
      <w:r w:rsidR="00577E4B" w:rsidRPr="002E1685">
        <w:rPr>
          <w:rFonts w:ascii="Arial" w:hAnsi="Arial" w:cs="Arial"/>
          <w:sz w:val="24"/>
          <w:szCs w:val="24"/>
        </w:rPr>
        <w:t xml:space="preserve">  – o </w:t>
      </w:r>
      <w:r w:rsidR="001D3C97">
        <w:rPr>
          <w:rFonts w:ascii="Arial" w:hAnsi="Arial" w:cs="Arial"/>
          <w:sz w:val="24"/>
          <w:szCs w:val="24"/>
        </w:rPr>
        <w:t>10,7</w:t>
      </w:r>
      <w:r w:rsidR="00577E4B" w:rsidRPr="002E1685">
        <w:rPr>
          <w:rFonts w:ascii="Arial" w:hAnsi="Arial" w:cs="Arial"/>
          <w:sz w:val="24"/>
          <w:szCs w:val="24"/>
        </w:rPr>
        <w:t>%</w:t>
      </w:r>
      <w:r w:rsidR="00234CD9">
        <w:rPr>
          <w:rFonts w:ascii="Arial" w:hAnsi="Arial" w:cs="Arial"/>
          <w:sz w:val="24"/>
          <w:szCs w:val="24"/>
        </w:rPr>
        <w:t xml:space="preserve"> (</w:t>
      </w:r>
      <w:r w:rsidR="001D3C97">
        <w:rPr>
          <w:rFonts w:ascii="Arial" w:hAnsi="Arial" w:cs="Arial"/>
          <w:sz w:val="24"/>
          <w:szCs w:val="24"/>
        </w:rPr>
        <w:t>do 549</w:t>
      </w:r>
      <w:r w:rsidR="00741745">
        <w:rPr>
          <w:rFonts w:ascii="Arial" w:hAnsi="Arial" w:cs="Arial"/>
          <w:sz w:val="24"/>
          <w:szCs w:val="24"/>
        </w:rPr>
        <w:t xml:space="preserve"> budynków</w:t>
      </w:r>
      <w:r w:rsidR="00234CD9">
        <w:rPr>
          <w:rFonts w:ascii="Arial" w:hAnsi="Arial" w:cs="Arial"/>
          <w:sz w:val="24"/>
          <w:szCs w:val="24"/>
        </w:rPr>
        <w:t>)</w:t>
      </w:r>
      <w:r w:rsidR="00577E4B" w:rsidRPr="002E1685">
        <w:rPr>
          <w:rFonts w:ascii="Arial" w:hAnsi="Arial" w:cs="Arial"/>
          <w:sz w:val="24"/>
          <w:szCs w:val="24"/>
        </w:rPr>
        <w:t xml:space="preserve">, </w:t>
      </w:r>
      <w:r w:rsidR="001D3C97">
        <w:rPr>
          <w:rFonts w:ascii="Arial" w:hAnsi="Arial" w:cs="Arial"/>
          <w:sz w:val="24"/>
          <w:szCs w:val="24"/>
        </w:rPr>
        <w:t>małopolskim</w:t>
      </w:r>
      <w:r w:rsidR="00577E4B" w:rsidRPr="002E1685">
        <w:rPr>
          <w:rFonts w:ascii="Arial" w:hAnsi="Arial" w:cs="Arial"/>
          <w:sz w:val="24"/>
          <w:szCs w:val="24"/>
        </w:rPr>
        <w:t xml:space="preserve"> – o </w:t>
      </w:r>
      <w:r w:rsidR="001D3C97">
        <w:rPr>
          <w:rFonts w:ascii="Arial" w:hAnsi="Arial" w:cs="Arial"/>
          <w:sz w:val="24"/>
          <w:szCs w:val="24"/>
        </w:rPr>
        <w:t>9,8</w:t>
      </w:r>
      <w:r w:rsidR="00577E4B" w:rsidRPr="002E1685">
        <w:rPr>
          <w:rFonts w:ascii="Arial" w:hAnsi="Arial" w:cs="Arial"/>
          <w:sz w:val="24"/>
          <w:szCs w:val="24"/>
        </w:rPr>
        <w:t xml:space="preserve">% </w:t>
      </w:r>
      <w:r w:rsidR="00741745">
        <w:rPr>
          <w:rFonts w:ascii="Arial" w:hAnsi="Arial" w:cs="Arial"/>
          <w:sz w:val="24"/>
          <w:szCs w:val="24"/>
        </w:rPr>
        <w:t xml:space="preserve">(do </w:t>
      </w:r>
      <w:r w:rsidR="001D3C97">
        <w:rPr>
          <w:rFonts w:ascii="Arial" w:hAnsi="Arial" w:cs="Arial"/>
          <w:sz w:val="24"/>
          <w:szCs w:val="24"/>
        </w:rPr>
        <w:t>1336</w:t>
      </w:r>
      <w:r w:rsidR="00741745">
        <w:rPr>
          <w:rFonts w:ascii="Arial" w:hAnsi="Arial" w:cs="Arial"/>
          <w:sz w:val="24"/>
          <w:szCs w:val="24"/>
        </w:rPr>
        <w:t xml:space="preserve">) </w:t>
      </w:r>
      <w:r w:rsidR="000F6156">
        <w:rPr>
          <w:rFonts w:ascii="Arial" w:hAnsi="Arial" w:cs="Arial"/>
          <w:sz w:val="24"/>
          <w:szCs w:val="24"/>
        </w:rPr>
        <w:br/>
      </w:r>
      <w:r w:rsidR="000F6156">
        <w:rPr>
          <w:rFonts w:ascii="Arial" w:hAnsi="Arial" w:cs="Arial"/>
          <w:sz w:val="24"/>
          <w:szCs w:val="24"/>
        </w:rPr>
        <w:lastRenderedPageBreak/>
        <w:t xml:space="preserve">i </w:t>
      </w:r>
      <w:r w:rsidR="001D3C97">
        <w:rPr>
          <w:rFonts w:ascii="Arial" w:hAnsi="Arial" w:cs="Arial"/>
          <w:sz w:val="24"/>
          <w:szCs w:val="24"/>
        </w:rPr>
        <w:t>dolnośląskim</w:t>
      </w:r>
      <w:r w:rsidR="00577E4B" w:rsidRPr="002E1685">
        <w:rPr>
          <w:rFonts w:ascii="Arial" w:hAnsi="Arial" w:cs="Arial"/>
          <w:sz w:val="24"/>
          <w:szCs w:val="24"/>
        </w:rPr>
        <w:t xml:space="preserve"> – o </w:t>
      </w:r>
      <w:r w:rsidR="001D3C97">
        <w:rPr>
          <w:rFonts w:ascii="Arial" w:hAnsi="Arial" w:cs="Arial"/>
          <w:sz w:val="24"/>
          <w:szCs w:val="24"/>
        </w:rPr>
        <w:t>9,1</w:t>
      </w:r>
      <w:r w:rsidR="00577E4B" w:rsidRPr="002E1685">
        <w:rPr>
          <w:rFonts w:ascii="Arial" w:hAnsi="Arial" w:cs="Arial"/>
          <w:sz w:val="24"/>
          <w:szCs w:val="24"/>
        </w:rPr>
        <w:t>%</w:t>
      </w:r>
      <w:r w:rsidR="00234CD9">
        <w:rPr>
          <w:rFonts w:ascii="Arial" w:hAnsi="Arial" w:cs="Arial"/>
          <w:sz w:val="24"/>
          <w:szCs w:val="24"/>
        </w:rPr>
        <w:t xml:space="preserve"> (</w:t>
      </w:r>
      <w:r w:rsidR="00741745">
        <w:rPr>
          <w:rFonts w:ascii="Arial" w:hAnsi="Arial" w:cs="Arial"/>
          <w:sz w:val="24"/>
          <w:szCs w:val="24"/>
        </w:rPr>
        <w:t xml:space="preserve">do </w:t>
      </w:r>
      <w:r w:rsidR="001D3C97">
        <w:rPr>
          <w:rFonts w:ascii="Arial" w:hAnsi="Arial" w:cs="Arial"/>
          <w:sz w:val="24"/>
          <w:szCs w:val="24"/>
        </w:rPr>
        <w:t>825</w:t>
      </w:r>
      <w:r w:rsidR="00DF03C7">
        <w:rPr>
          <w:rFonts w:ascii="Arial" w:hAnsi="Arial" w:cs="Arial"/>
          <w:sz w:val="24"/>
          <w:szCs w:val="24"/>
        </w:rPr>
        <w:t xml:space="preserve"> budynków</w:t>
      </w:r>
      <w:r w:rsidR="00234CD9">
        <w:rPr>
          <w:rFonts w:ascii="Arial" w:hAnsi="Arial" w:cs="Arial"/>
          <w:sz w:val="24"/>
          <w:szCs w:val="24"/>
        </w:rPr>
        <w:t>)</w:t>
      </w:r>
      <w:r w:rsidRPr="002E1685">
        <w:rPr>
          <w:rFonts w:ascii="Arial" w:hAnsi="Arial" w:cs="Arial"/>
          <w:sz w:val="24"/>
          <w:szCs w:val="24"/>
        </w:rPr>
        <w:t xml:space="preserve">. </w:t>
      </w:r>
      <w:r w:rsidR="00496E40">
        <w:rPr>
          <w:rFonts w:ascii="Arial" w:hAnsi="Arial" w:cs="Arial"/>
          <w:sz w:val="24"/>
          <w:szCs w:val="24"/>
        </w:rPr>
        <w:t>Największy s</w:t>
      </w:r>
      <w:r w:rsidR="00741745">
        <w:rPr>
          <w:rFonts w:ascii="Arial" w:hAnsi="Arial" w:cs="Arial"/>
          <w:sz w:val="24"/>
          <w:szCs w:val="24"/>
        </w:rPr>
        <w:t>padek liczby</w:t>
      </w:r>
      <w:r w:rsidRPr="002E1685">
        <w:rPr>
          <w:rFonts w:ascii="Arial" w:hAnsi="Arial" w:cs="Arial"/>
          <w:sz w:val="24"/>
          <w:szCs w:val="24"/>
        </w:rPr>
        <w:t xml:space="preserve"> nowych budynków niemieszkalnych, na które wydano pozwolenia </w:t>
      </w:r>
      <w:r w:rsidR="00741745">
        <w:rPr>
          <w:rFonts w:ascii="Arial" w:hAnsi="Arial" w:cs="Arial"/>
          <w:sz w:val="24"/>
          <w:szCs w:val="24"/>
        </w:rPr>
        <w:t xml:space="preserve">lub dokonano </w:t>
      </w:r>
      <w:r w:rsidRPr="002E1685">
        <w:rPr>
          <w:rFonts w:ascii="Arial" w:hAnsi="Arial" w:cs="Arial"/>
          <w:sz w:val="24"/>
          <w:szCs w:val="24"/>
        </w:rPr>
        <w:t xml:space="preserve">zgłoszenia </w:t>
      </w:r>
      <w:r w:rsidR="000F6156">
        <w:rPr>
          <w:rFonts w:ascii="Arial" w:hAnsi="Arial" w:cs="Arial"/>
          <w:sz w:val="24"/>
          <w:szCs w:val="24"/>
        </w:rPr>
        <w:br/>
      </w:r>
      <w:r w:rsidRPr="002E1685">
        <w:rPr>
          <w:rFonts w:ascii="Arial" w:hAnsi="Arial" w:cs="Arial"/>
          <w:sz w:val="24"/>
          <w:szCs w:val="24"/>
        </w:rPr>
        <w:t>z projektem budowlanym odnotow</w:t>
      </w:r>
      <w:r w:rsidR="00DF03C7">
        <w:rPr>
          <w:rFonts w:ascii="Arial" w:hAnsi="Arial" w:cs="Arial"/>
          <w:sz w:val="24"/>
          <w:szCs w:val="24"/>
        </w:rPr>
        <w:t>ano w województwie</w:t>
      </w:r>
      <w:r w:rsidR="005E2914" w:rsidRPr="002E1685">
        <w:rPr>
          <w:rFonts w:ascii="Arial" w:hAnsi="Arial" w:cs="Arial"/>
          <w:sz w:val="24"/>
          <w:szCs w:val="24"/>
        </w:rPr>
        <w:t xml:space="preserve"> </w:t>
      </w:r>
      <w:r w:rsidR="001D3C97">
        <w:rPr>
          <w:rFonts w:ascii="Arial" w:hAnsi="Arial" w:cs="Arial"/>
          <w:sz w:val="24"/>
          <w:szCs w:val="24"/>
        </w:rPr>
        <w:t>świętokrzyskim</w:t>
      </w:r>
      <w:r w:rsidR="0020169B">
        <w:rPr>
          <w:rFonts w:ascii="Arial" w:hAnsi="Arial" w:cs="Arial"/>
          <w:sz w:val="24"/>
          <w:szCs w:val="24"/>
        </w:rPr>
        <w:t xml:space="preserve"> – </w:t>
      </w:r>
      <w:r w:rsidR="00550DCB" w:rsidRPr="002E1685">
        <w:rPr>
          <w:rFonts w:ascii="Arial" w:hAnsi="Arial" w:cs="Arial"/>
          <w:sz w:val="24"/>
          <w:szCs w:val="24"/>
        </w:rPr>
        <w:t xml:space="preserve">o </w:t>
      </w:r>
      <w:r w:rsidR="001D3C97">
        <w:rPr>
          <w:rFonts w:ascii="Arial" w:hAnsi="Arial" w:cs="Arial"/>
          <w:sz w:val="24"/>
          <w:szCs w:val="24"/>
        </w:rPr>
        <w:t>20,0</w:t>
      </w:r>
      <w:r w:rsidR="00550DCB">
        <w:rPr>
          <w:rFonts w:ascii="Arial" w:hAnsi="Arial" w:cs="Arial"/>
          <w:sz w:val="24"/>
          <w:szCs w:val="24"/>
        </w:rPr>
        <w:t>%</w:t>
      </w:r>
      <w:r w:rsidR="00234CD9">
        <w:rPr>
          <w:rFonts w:ascii="Arial" w:hAnsi="Arial" w:cs="Arial"/>
          <w:sz w:val="24"/>
          <w:szCs w:val="24"/>
        </w:rPr>
        <w:t xml:space="preserve"> </w:t>
      </w:r>
      <w:r w:rsidR="000F6156">
        <w:rPr>
          <w:rFonts w:ascii="Arial" w:hAnsi="Arial" w:cs="Arial"/>
          <w:sz w:val="24"/>
          <w:szCs w:val="24"/>
        </w:rPr>
        <w:br/>
      </w:r>
      <w:r w:rsidR="00234CD9">
        <w:rPr>
          <w:rFonts w:ascii="Arial" w:hAnsi="Arial" w:cs="Arial"/>
          <w:sz w:val="24"/>
          <w:szCs w:val="24"/>
        </w:rPr>
        <w:t>(</w:t>
      </w:r>
      <w:r w:rsidR="00741745">
        <w:rPr>
          <w:rFonts w:ascii="Arial" w:hAnsi="Arial" w:cs="Arial"/>
          <w:sz w:val="24"/>
          <w:szCs w:val="24"/>
        </w:rPr>
        <w:t xml:space="preserve">do </w:t>
      </w:r>
      <w:r w:rsidR="001D3C97">
        <w:rPr>
          <w:rFonts w:ascii="Arial" w:hAnsi="Arial" w:cs="Arial"/>
          <w:sz w:val="24"/>
          <w:szCs w:val="24"/>
        </w:rPr>
        <w:t>698</w:t>
      </w:r>
      <w:r w:rsidR="00234CD9">
        <w:rPr>
          <w:rFonts w:ascii="Arial" w:hAnsi="Arial" w:cs="Arial"/>
          <w:sz w:val="24"/>
          <w:szCs w:val="24"/>
        </w:rPr>
        <w:t xml:space="preserve"> budynków)</w:t>
      </w:r>
      <w:r w:rsidR="00550DCB">
        <w:rPr>
          <w:rFonts w:ascii="Arial" w:hAnsi="Arial" w:cs="Arial"/>
          <w:sz w:val="24"/>
          <w:szCs w:val="24"/>
        </w:rPr>
        <w:t>,</w:t>
      </w:r>
      <w:r w:rsidR="00577E4B" w:rsidRPr="002E1685">
        <w:rPr>
          <w:rFonts w:ascii="Arial" w:hAnsi="Arial" w:cs="Arial"/>
          <w:sz w:val="24"/>
          <w:szCs w:val="24"/>
        </w:rPr>
        <w:t xml:space="preserve"> </w:t>
      </w:r>
      <w:r w:rsidR="001D3C97">
        <w:rPr>
          <w:rFonts w:ascii="Arial" w:hAnsi="Arial" w:cs="Arial"/>
          <w:sz w:val="24"/>
          <w:szCs w:val="24"/>
        </w:rPr>
        <w:t>warmińsko-mazurskim</w:t>
      </w:r>
      <w:r w:rsidR="00577E4B" w:rsidRPr="002E1685">
        <w:rPr>
          <w:rFonts w:ascii="Arial" w:hAnsi="Arial" w:cs="Arial"/>
          <w:sz w:val="24"/>
          <w:szCs w:val="24"/>
        </w:rPr>
        <w:t xml:space="preserve"> </w:t>
      </w:r>
      <w:r w:rsidR="00CF3778" w:rsidRPr="002E1685">
        <w:rPr>
          <w:rFonts w:ascii="Arial" w:hAnsi="Arial" w:cs="Arial"/>
          <w:sz w:val="24"/>
          <w:szCs w:val="24"/>
        </w:rPr>
        <w:t>–</w:t>
      </w:r>
      <w:r w:rsidR="00CF3778">
        <w:rPr>
          <w:rFonts w:ascii="Arial" w:hAnsi="Arial" w:cs="Arial"/>
          <w:sz w:val="24"/>
          <w:szCs w:val="24"/>
        </w:rPr>
        <w:t xml:space="preserve"> </w:t>
      </w:r>
      <w:r w:rsidR="00577E4B" w:rsidRPr="002E1685">
        <w:rPr>
          <w:rFonts w:ascii="Arial" w:hAnsi="Arial" w:cs="Arial"/>
          <w:sz w:val="24"/>
          <w:szCs w:val="24"/>
        </w:rPr>
        <w:t xml:space="preserve">o </w:t>
      </w:r>
      <w:r w:rsidR="001D3C97">
        <w:rPr>
          <w:rFonts w:ascii="Arial" w:hAnsi="Arial" w:cs="Arial"/>
          <w:sz w:val="24"/>
          <w:szCs w:val="24"/>
        </w:rPr>
        <w:t>18,0</w:t>
      </w:r>
      <w:r w:rsidR="00577E4B" w:rsidRPr="002E1685">
        <w:rPr>
          <w:rFonts w:ascii="Arial" w:hAnsi="Arial" w:cs="Arial"/>
          <w:sz w:val="24"/>
          <w:szCs w:val="24"/>
        </w:rPr>
        <w:t>%</w:t>
      </w:r>
      <w:r w:rsidRPr="002E1685">
        <w:rPr>
          <w:rFonts w:ascii="Arial" w:hAnsi="Arial" w:cs="Arial"/>
          <w:sz w:val="24"/>
          <w:szCs w:val="24"/>
        </w:rPr>
        <w:t xml:space="preserve"> </w:t>
      </w:r>
      <w:r w:rsidR="00234CD9">
        <w:rPr>
          <w:rFonts w:ascii="Arial" w:hAnsi="Arial" w:cs="Arial"/>
          <w:sz w:val="24"/>
          <w:szCs w:val="24"/>
        </w:rPr>
        <w:t>(</w:t>
      </w:r>
      <w:r w:rsidR="00741745">
        <w:rPr>
          <w:rFonts w:ascii="Arial" w:hAnsi="Arial" w:cs="Arial"/>
          <w:sz w:val="24"/>
          <w:szCs w:val="24"/>
        </w:rPr>
        <w:t xml:space="preserve">do </w:t>
      </w:r>
      <w:r w:rsidR="001D3C97">
        <w:rPr>
          <w:rFonts w:ascii="Arial" w:hAnsi="Arial" w:cs="Arial"/>
          <w:sz w:val="24"/>
          <w:szCs w:val="24"/>
        </w:rPr>
        <w:t>787</w:t>
      </w:r>
      <w:r w:rsidR="00234CD9">
        <w:rPr>
          <w:rFonts w:ascii="Arial" w:hAnsi="Arial" w:cs="Arial"/>
          <w:sz w:val="24"/>
          <w:szCs w:val="24"/>
        </w:rPr>
        <w:t xml:space="preserve">) </w:t>
      </w:r>
      <w:r w:rsidRPr="002E1685">
        <w:rPr>
          <w:rFonts w:ascii="Arial" w:hAnsi="Arial" w:cs="Arial"/>
          <w:sz w:val="24"/>
          <w:szCs w:val="24"/>
        </w:rPr>
        <w:t xml:space="preserve">oraz </w:t>
      </w:r>
      <w:r w:rsidR="001D3C97">
        <w:rPr>
          <w:rFonts w:ascii="Arial" w:hAnsi="Arial" w:cs="Arial"/>
          <w:sz w:val="24"/>
          <w:szCs w:val="24"/>
        </w:rPr>
        <w:t xml:space="preserve">opolskim </w:t>
      </w:r>
      <w:r w:rsidR="00550DCB" w:rsidRPr="002E1685">
        <w:rPr>
          <w:rFonts w:ascii="Arial" w:hAnsi="Arial" w:cs="Arial"/>
          <w:sz w:val="24"/>
          <w:szCs w:val="24"/>
        </w:rPr>
        <w:t xml:space="preserve">– </w:t>
      </w:r>
      <w:r w:rsidR="000F6156">
        <w:rPr>
          <w:rFonts w:ascii="Arial" w:hAnsi="Arial" w:cs="Arial"/>
          <w:sz w:val="24"/>
          <w:szCs w:val="24"/>
        </w:rPr>
        <w:br/>
      </w:r>
      <w:r w:rsidR="00550DCB" w:rsidRPr="002E1685">
        <w:rPr>
          <w:rFonts w:ascii="Arial" w:hAnsi="Arial" w:cs="Arial"/>
          <w:sz w:val="24"/>
          <w:szCs w:val="24"/>
        </w:rPr>
        <w:t xml:space="preserve">o </w:t>
      </w:r>
      <w:r w:rsidR="001D3C97">
        <w:rPr>
          <w:rFonts w:ascii="Arial" w:hAnsi="Arial" w:cs="Arial"/>
          <w:sz w:val="24"/>
          <w:szCs w:val="24"/>
        </w:rPr>
        <w:t>16,0</w:t>
      </w:r>
      <w:r w:rsidR="00550DCB" w:rsidRPr="002E1685">
        <w:rPr>
          <w:rFonts w:ascii="Arial" w:hAnsi="Arial" w:cs="Arial"/>
          <w:sz w:val="24"/>
          <w:szCs w:val="24"/>
        </w:rPr>
        <w:t>%</w:t>
      </w:r>
      <w:r w:rsidR="00234CD9">
        <w:rPr>
          <w:rFonts w:ascii="Arial" w:hAnsi="Arial" w:cs="Arial"/>
          <w:sz w:val="24"/>
          <w:szCs w:val="24"/>
        </w:rPr>
        <w:t xml:space="preserve"> (</w:t>
      </w:r>
      <w:r w:rsidR="00741745">
        <w:rPr>
          <w:rFonts w:ascii="Arial" w:hAnsi="Arial" w:cs="Arial"/>
          <w:sz w:val="24"/>
          <w:szCs w:val="24"/>
        </w:rPr>
        <w:t xml:space="preserve">do </w:t>
      </w:r>
      <w:r w:rsidR="001D3C97">
        <w:rPr>
          <w:rFonts w:ascii="Arial" w:hAnsi="Arial" w:cs="Arial"/>
          <w:sz w:val="24"/>
          <w:szCs w:val="24"/>
        </w:rPr>
        <w:t>393</w:t>
      </w:r>
      <w:r w:rsidR="00DF03C7">
        <w:rPr>
          <w:rFonts w:ascii="Arial" w:hAnsi="Arial" w:cs="Arial"/>
          <w:sz w:val="24"/>
          <w:szCs w:val="24"/>
        </w:rPr>
        <w:t xml:space="preserve"> budynków</w:t>
      </w:r>
      <w:r w:rsidR="00234CD9">
        <w:rPr>
          <w:rFonts w:ascii="Arial" w:hAnsi="Arial" w:cs="Arial"/>
          <w:sz w:val="24"/>
          <w:szCs w:val="24"/>
        </w:rPr>
        <w:t>)</w:t>
      </w:r>
      <w:r w:rsidR="00CF3778">
        <w:rPr>
          <w:rFonts w:ascii="Arial" w:hAnsi="Arial" w:cs="Arial"/>
          <w:sz w:val="24"/>
          <w:szCs w:val="24"/>
        </w:rPr>
        <w:t>.</w:t>
      </w:r>
    </w:p>
    <w:p w:rsidR="00992C1A" w:rsidRDefault="00992C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Siatkatabelijasna1"/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426"/>
        <w:gridCol w:w="1984"/>
        <w:gridCol w:w="1276"/>
        <w:gridCol w:w="1559"/>
        <w:gridCol w:w="1985"/>
      </w:tblGrid>
      <w:tr w:rsidR="00E13E94" w:rsidRPr="00F32B46" w:rsidTr="00992C1A">
        <w:trPr>
          <w:trHeight w:val="562"/>
          <w:tblHeader/>
        </w:trPr>
        <w:tc>
          <w:tcPr>
            <w:tcW w:w="9490" w:type="dxa"/>
            <w:gridSpan w:val="6"/>
            <w:shd w:val="clear" w:color="auto" w:fill="FFFFFF" w:themeFill="background1"/>
          </w:tcPr>
          <w:p w:rsidR="00E13E94" w:rsidRPr="00723119" w:rsidRDefault="00E13E94" w:rsidP="00C0649F">
            <w:pPr>
              <w:spacing w:before="240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23119">
              <w:rPr>
                <w:rFonts w:ascii="Arial" w:hAnsi="Arial" w:cs="Arial"/>
                <w:sz w:val="20"/>
                <w:szCs w:val="20"/>
              </w:rPr>
              <w:lastRenderedPageBreak/>
              <w:t xml:space="preserve">Pozwolenia na budowę i zgłoszenia z projektem budowlanym </w:t>
            </w:r>
          </w:p>
        </w:tc>
      </w:tr>
      <w:tr w:rsidR="00E13E94" w:rsidRPr="00F32B46" w:rsidTr="003F1229">
        <w:trPr>
          <w:trHeight w:val="348"/>
          <w:tblHeader/>
        </w:trPr>
        <w:tc>
          <w:tcPr>
            <w:tcW w:w="2686" w:type="dxa"/>
            <w:gridSpan w:val="2"/>
            <w:vMerge w:val="restart"/>
            <w:shd w:val="clear" w:color="auto" w:fill="FFFFFF" w:themeFill="background1"/>
            <w:hideMark/>
          </w:tcPr>
          <w:p w:rsidR="00E13E94" w:rsidRPr="00723119" w:rsidRDefault="00E13E94" w:rsidP="00647426">
            <w:pPr>
              <w:spacing w:before="6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231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WOJEWÓDZTWA</w:t>
            </w:r>
            <w:r w:rsidRPr="007231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 a – I-II kw. 2016</w:t>
            </w:r>
          </w:p>
          <w:p w:rsidR="00E13E94" w:rsidRPr="00723119" w:rsidRDefault="00E13E94" w:rsidP="00902150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231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 – I-II kw. 2017</w:t>
            </w:r>
          </w:p>
        </w:tc>
        <w:tc>
          <w:tcPr>
            <w:tcW w:w="4819" w:type="dxa"/>
            <w:gridSpan w:val="3"/>
            <w:shd w:val="clear" w:color="auto" w:fill="FFFFFF" w:themeFill="background1"/>
            <w:hideMark/>
          </w:tcPr>
          <w:p w:rsidR="00E13E94" w:rsidRPr="00723119" w:rsidRDefault="00E13E94" w:rsidP="0090215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231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Nowe budynki niemieszkalne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E13E94" w:rsidRPr="00723119" w:rsidRDefault="00E13E94" w:rsidP="0072311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231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Pozwolenia  na budowę </w:t>
            </w:r>
            <w:r w:rsidRPr="007231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i zgłoszenia </w:t>
            </w:r>
            <w:r w:rsidRPr="007231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z projektem budowlanym budowy  obiektów inżynierii  lądowej i wodnej</w:t>
            </w:r>
          </w:p>
        </w:tc>
      </w:tr>
      <w:tr w:rsidR="00E13E94" w:rsidRPr="00F32B46" w:rsidTr="00992C1A">
        <w:trPr>
          <w:trHeight w:val="1330"/>
          <w:tblHeader/>
        </w:trPr>
        <w:tc>
          <w:tcPr>
            <w:tcW w:w="2686" w:type="dxa"/>
            <w:gridSpan w:val="2"/>
            <w:vMerge/>
            <w:tcBorders>
              <w:bottom w:val="single" w:sz="6" w:space="0" w:color="000000"/>
            </w:tcBorders>
            <w:shd w:val="clear" w:color="auto" w:fill="FFFFFF" w:themeFill="background1"/>
            <w:hideMark/>
          </w:tcPr>
          <w:p w:rsidR="00E13E94" w:rsidRPr="00723119" w:rsidRDefault="00E13E94" w:rsidP="007231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FFFFFF" w:themeFill="background1"/>
            <w:hideMark/>
          </w:tcPr>
          <w:p w:rsidR="00E13E94" w:rsidRPr="00723119" w:rsidRDefault="00E13E94" w:rsidP="00E66B57">
            <w:pPr>
              <w:spacing w:before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231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liczba pozwoleń i zgłoszeń z projektem budowlanym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FFFFFF" w:themeFill="background1"/>
            <w:hideMark/>
          </w:tcPr>
          <w:p w:rsidR="00E13E94" w:rsidRPr="00723119" w:rsidRDefault="00E13E94" w:rsidP="00E66B57">
            <w:pPr>
              <w:spacing w:before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231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liczba budynków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 w:themeFill="background1"/>
            <w:hideMark/>
          </w:tcPr>
          <w:p w:rsidR="00E13E94" w:rsidRPr="00723119" w:rsidRDefault="00E13E94" w:rsidP="00E66B57">
            <w:pPr>
              <w:spacing w:before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231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powierzchnia użytkowa budynków w m</w:t>
            </w:r>
            <w:r w:rsidRPr="00723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  <w:shd w:val="clear" w:color="auto" w:fill="FFFFFF" w:themeFill="background1"/>
            <w:hideMark/>
          </w:tcPr>
          <w:p w:rsidR="00E13E94" w:rsidRPr="00BB4A44" w:rsidRDefault="00E13E94" w:rsidP="00ED6743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257F5E">
            <w:pPr>
              <w:spacing w:before="24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04523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POLSKA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Default="00E13E94" w:rsidP="00257F5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257F5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15923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257F5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20478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257F5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10474846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257F5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19575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6145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Pr="0004523A" w:rsidRDefault="00E13E94" w:rsidP="0061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61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23A">
              <w:rPr>
                <w:rFonts w:ascii="Arial" w:hAnsi="Arial" w:cs="Arial"/>
                <w:b/>
                <w:sz w:val="20"/>
                <w:szCs w:val="20"/>
              </w:rPr>
              <w:t>14359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61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23A">
              <w:rPr>
                <w:rFonts w:ascii="Arial" w:hAnsi="Arial" w:cs="Arial"/>
                <w:b/>
                <w:sz w:val="20"/>
                <w:szCs w:val="20"/>
              </w:rPr>
              <w:t>18919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61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23A">
              <w:rPr>
                <w:rFonts w:ascii="Arial" w:hAnsi="Arial" w:cs="Arial"/>
                <w:b/>
                <w:sz w:val="20"/>
                <w:szCs w:val="20"/>
              </w:rPr>
              <w:t>10289687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61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23A">
              <w:rPr>
                <w:rFonts w:ascii="Arial" w:hAnsi="Arial" w:cs="Arial"/>
                <w:b/>
                <w:sz w:val="20"/>
                <w:szCs w:val="20"/>
              </w:rPr>
              <w:t>22117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61458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452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Dolnośląskie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Default="00E13E94" w:rsidP="00614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614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614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614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822590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614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1414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61458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Pr="0004523A" w:rsidRDefault="00E13E94" w:rsidP="00614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614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614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614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670924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614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1730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0452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Kujawsko-pomorskie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469201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848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588997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1066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0452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Lubelskie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481317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1089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1349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547624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0452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Lubuskie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255245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272904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731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0452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Łódzkie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534645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1149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676389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452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Małopolskie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583929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1806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1078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1336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697221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1782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452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Mazowieckie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2064644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3459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1931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2386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1756365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3851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452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Opolskie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186459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212336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385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452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Podkarpackie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1360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1322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390690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1279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452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Podlaskie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492558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768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343380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452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Pomorskie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512895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1368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473016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1525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0452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Śląskie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833502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964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1523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1079591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1765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452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Świętokrzyskie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213903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209263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829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452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Warmińsko-mazurskie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395445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335456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905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0452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Wielkopolskie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1563191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1571</w:t>
            </w:r>
          </w:p>
        </w:tc>
      </w:tr>
      <w:tr w:rsidR="00E13E94" w:rsidRPr="00614582" w:rsidTr="003358FD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2054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2519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1336476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1642</w:t>
            </w:r>
          </w:p>
        </w:tc>
      </w:tr>
      <w:tr w:rsidR="00E13E94" w:rsidRPr="00614582" w:rsidTr="00E66B57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0452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Zachodniopomorskie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E94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512656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</w:t>
            </w:r>
          </w:p>
        </w:tc>
      </w:tr>
      <w:tr w:rsidR="00E13E94" w:rsidRPr="00614582" w:rsidTr="00E66B57">
        <w:trPr>
          <w:trHeight w:val="3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1207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699055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13E94" w:rsidRPr="0004523A" w:rsidRDefault="00E13E94" w:rsidP="00E1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3A">
              <w:rPr>
                <w:rFonts w:ascii="Arial" w:hAnsi="Arial" w:cs="Arial"/>
                <w:sz w:val="20"/>
                <w:szCs w:val="20"/>
              </w:rPr>
              <w:t>817</w:t>
            </w:r>
          </w:p>
        </w:tc>
      </w:tr>
    </w:tbl>
    <w:p w:rsidR="009E5389" w:rsidRPr="009E5389" w:rsidRDefault="009E5389" w:rsidP="00B92E58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D584F" w:rsidRPr="00F32B46" w:rsidRDefault="00DF1AC8" w:rsidP="00B92E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38735</wp:posOffset>
                </wp:positionV>
                <wp:extent cx="2194560" cy="1120140"/>
                <wp:effectExtent l="0" t="0" r="0" b="381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456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11C" w:rsidRPr="00FE035D" w:rsidRDefault="009E311C" w:rsidP="009E311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E035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Rozpowszechnianie:</w:t>
                            </w:r>
                            <w:r w:rsidRPr="00FE035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FE035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Rzecznik Prasowy Prezesa GUS</w:t>
                            </w:r>
                          </w:p>
                          <w:p w:rsidR="009E311C" w:rsidRPr="00FE035D" w:rsidRDefault="009E311C" w:rsidP="009E311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Karolina Dawidziuk</w:t>
                            </w:r>
                          </w:p>
                          <w:p w:rsidR="009E311C" w:rsidRPr="00FE035D" w:rsidRDefault="000E2440" w:rsidP="009E311C">
                            <w:pPr>
                              <w:pStyle w:val="Nagwek3"/>
                              <w:spacing w:line="240" w:lineRule="auto"/>
                              <w:rPr>
                                <w:rFonts w:asciiTheme="minorHAnsi" w:hAnsiTheme="minorHAnsi" w:cstheme="minorHAnsi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4"/>
                                <w:lang w:val="fi-FI"/>
                              </w:rPr>
                              <w:t>Tel: 22 608 347</w:t>
                            </w:r>
                            <w:r w:rsidR="009E311C" w:rsidRPr="00FE035D">
                              <w:rPr>
                                <w:rFonts w:asciiTheme="minorHAnsi" w:hAnsiTheme="minorHAnsi" w:cstheme="minorHAnsi"/>
                                <w:szCs w:val="24"/>
                                <w:lang w:val="fi-FI"/>
                              </w:rPr>
                              <w:t>5, 22 608 3009</w:t>
                            </w:r>
                          </w:p>
                          <w:p w:rsidR="009E311C" w:rsidRPr="009E311C" w:rsidRDefault="009E311C" w:rsidP="009E311C">
                            <w:pPr>
                              <w:rPr>
                                <w:lang w:val="en-GB"/>
                              </w:rPr>
                            </w:pPr>
                            <w:r w:rsidRPr="00FE035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e-mail</w:t>
                            </w:r>
                            <w:r w:rsidRPr="00FE035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: </w:t>
                            </w:r>
                            <w:hyperlink r:id="rId9" w:history="1">
                              <w:r w:rsidRPr="00FE035D">
                                <w:rPr>
                                  <w:rStyle w:val="Hipercze"/>
                                  <w:rFonts w:cstheme="minorHAnsi"/>
                                  <w:b/>
                                  <w:sz w:val="24"/>
                                  <w:szCs w:val="24"/>
                                  <w:lang w:val="en-GB"/>
                                </w:rPr>
                                <w:t>rzecznik@stat.gov.pl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left:0;text-align:left;margin-left:282.55pt;margin-top:3.05pt;width:172.8pt;height:8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" fillcolor="white [3201]" stroked="f" strokeweight=".5pt">
                <v:path arrowok="t"/>
                <v:textbox>
                  <w:txbxContent>
                    <w:p w:rsidR="009E311C" w:rsidRPr="00FE035D" w:rsidRDefault="009E311C" w:rsidP="009E311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E035D">
                        <w:rPr>
                          <w:rFonts w:cstheme="minorHAnsi"/>
                          <w:sz w:val="24"/>
                          <w:szCs w:val="24"/>
                        </w:rPr>
                        <w:t>Rozpowszechnianie:</w:t>
                      </w:r>
                      <w:r w:rsidRPr="00FE035D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FE035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Rzecznik Prasowy Prezesa GUS</w:t>
                      </w:r>
                    </w:p>
                    <w:p w:rsidR="009E311C" w:rsidRPr="00FE035D" w:rsidRDefault="009E311C" w:rsidP="009E311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Karolina Dawidziuk</w:t>
                      </w:r>
                    </w:p>
                    <w:p w:rsidR="009E311C" w:rsidRPr="00FE035D" w:rsidRDefault="000E2440" w:rsidP="009E311C">
                      <w:pPr>
                        <w:pStyle w:val="Nagwek3"/>
                        <w:spacing w:line="240" w:lineRule="auto"/>
                        <w:rPr>
                          <w:rFonts w:asciiTheme="minorHAnsi" w:hAnsiTheme="minorHAnsi" w:cstheme="minorHAnsi"/>
                          <w:szCs w:val="24"/>
                          <w:lang w:val="fi-FI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4"/>
                          <w:lang w:val="fi-FI"/>
                        </w:rPr>
                        <w:t>Tel: 22 608 347</w:t>
                      </w:r>
                      <w:r w:rsidR="009E311C" w:rsidRPr="00FE035D">
                        <w:rPr>
                          <w:rFonts w:asciiTheme="minorHAnsi" w:hAnsiTheme="minorHAnsi" w:cstheme="minorHAnsi"/>
                          <w:szCs w:val="24"/>
                          <w:lang w:val="fi-FI"/>
                        </w:rPr>
                        <w:t>5, 22 608 3009</w:t>
                      </w:r>
                    </w:p>
                    <w:p w:rsidR="009E311C" w:rsidRPr="009E311C" w:rsidRDefault="009E311C" w:rsidP="009E311C">
                      <w:pPr>
                        <w:rPr>
                          <w:lang w:val="en-GB"/>
                        </w:rPr>
                      </w:pPr>
                      <w:r w:rsidRPr="00FE035D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e-mail</w:t>
                      </w:r>
                      <w:r w:rsidRPr="00FE035D">
                        <w:rPr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  <w:t xml:space="preserve">: </w:t>
                      </w:r>
                      <w:r w:rsidR="00945D28">
                        <w:fldChar w:fldCharType="begin"/>
                      </w:r>
                      <w:r w:rsidR="00945D28" w:rsidRPr="00A7698F">
                        <w:rPr>
                          <w:lang w:val="en-US"/>
                        </w:rPr>
                        <w:instrText xml:space="preserve"> HYPERLINK "mailto:rzecznik@stat.gov.pl" </w:instrText>
                      </w:r>
                      <w:r w:rsidR="00945D28">
                        <w:fldChar w:fldCharType="separate"/>
                      </w:r>
                      <w:r w:rsidRPr="00FE035D">
                        <w:rPr>
                          <w:rStyle w:val="Hipercze"/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  <w:t>rzecznik@stat.gov.pl</w:t>
                      </w:r>
                      <w:r w:rsidR="00945D28">
                        <w:rPr>
                          <w:rStyle w:val="Hipercze"/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59690</wp:posOffset>
                </wp:positionV>
                <wp:extent cx="2750185" cy="1108075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0185" cy="110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11C" w:rsidRPr="00FE035D" w:rsidRDefault="009E311C" w:rsidP="009E311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E035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Opracowanie merytoryczne:</w:t>
                            </w:r>
                          </w:p>
                          <w:p w:rsidR="009E311C" w:rsidRPr="00FE035D" w:rsidRDefault="009E311C" w:rsidP="009E311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E035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Departament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Produkcji</w:t>
                            </w:r>
                          </w:p>
                          <w:p w:rsidR="009E311C" w:rsidRPr="00FE035D" w:rsidRDefault="007A2EC4" w:rsidP="009E311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0352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Ewa Wodzyńska</w:t>
                            </w:r>
                          </w:p>
                          <w:p w:rsidR="009E311C" w:rsidRDefault="009E311C" w:rsidP="009E311C">
                            <w:pPr>
                              <w:pStyle w:val="Nagwek3"/>
                              <w:spacing w:line="240" w:lineRule="auto"/>
                            </w:pPr>
                            <w:r w:rsidRPr="00FE035D">
                              <w:rPr>
                                <w:rFonts w:asciiTheme="minorHAnsi" w:hAnsiTheme="minorHAnsi" w:cstheme="minorHAnsi"/>
                                <w:szCs w:val="24"/>
                                <w:lang w:val="fi-FI"/>
                              </w:rPr>
                              <w:t xml:space="preserve">Tel: 22 608 </w:t>
                            </w:r>
                            <w:r w:rsidR="007A2EC4">
                              <w:rPr>
                                <w:rFonts w:asciiTheme="minorHAnsi" w:hAnsiTheme="minorHAnsi" w:cstheme="minorHAnsi"/>
                                <w:szCs w:val="24"/>
                                <w:lang w:val="fi-FI"/>
                              </w:rPr>
                              <w:t>33 64</w:t>
                            </w:r>
                          </w:p>
                          <w:p w:rsidR="00E74961" w:rsidRDefault="00E749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28" type="#_x0000_t202" style="position:absolute;left:0;text-align:left;margin-left:8.2pt;margin-top:4.7pt;width:216.55pt;height: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" fillcolor="white [3201]" stroked="f" strokeweight=".5pt">
                <v:path arrowok="t"/>
                <v:textbox>
                  <w:txbxContent>
                    <w:p w:rsidR="009E311C" w:rsidRPr="00FE035D" w:rsidRDefault="009E311C" w:rsidP="009E311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E035D">
                        <w:rPr>
                          <w:rFonts w:cstheme="minorHAnsi"/>
                          <w:sz w:val="24"/>
                          <w:szCs w:val="24"/>
                        </w:rPr>
                        <w:t>Opracowanie merytoryczne:</w:t>
                      </w:r>
                    </w:p>
                    <w:p w:rsidR="009E311C" w:rsidRPr="00FE035D" w:rsidRDefault="009E311C" w:rsidP="009E311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E035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Departament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Produkcji</w:t>
                      </w:r>
                    </w:p>
                    <w:p w:rsidR="009E311C" w:rsidRPr="00FE035D" w:rsidRDefault="007A2EC4" w:rsidP="009E311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0352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Ewa Wodzyńska</w:t>
                      </w:r>
                    </w:p>
                    <w:p w:rsidR="009E311C" w:rsidRDefault="009E311C" w:rsidP="009E311C">
                      <w:pPr>
                        <w:pStyle w:val="Nagwek3"/>
                        <w:spacing w:line="240" w:lineRule="auto"/>
                      </w:pPr>
                      <w:r w:rsidRPr="00FE035D">
                        <w:rPr>
                          <w:rFonts w:asciiTheme="minorHAnsi" w:hAnsiTheme="minorHAnsi" w:cstheme="minorHAnsi"/>
                          <w:szCs w:val="24"/>
                          <w:lang w:val="fi-FI"/>
                        </w:rPr>
                        <w:t xml:space="preserve">Tel: 22 608 </w:t>
                      </w:r>
                      <w:r w:rsidR="007A2EC4">
                        <w:rPr>
                          <w:rFonts w:asciiTheme="minorHAnsi" w:hAnsiTheme="minorHAnsi" w:cstheme="minorHAnsi"/>
                          <w:szCs w:val="24"/>
                          <w:lang w:val="fi-FI"/>
                        </w:rPr>
                        <w:t>33 64</w:t>
                      </w:r>
                    </w:p>
                    <w:p w:rsidR="00E74961" w:rsidRDefault="00E74961"/>
                  </w:txbxContent>
                </v:textbox>
              </v:shape>
            </w:pict>
          </mc:Fallback>
        </mc:AlternateContent>
      </w:r>
    </w:p>
    <w:p w:rsidR="00AD584F" w:rsidRPr="00F32B46" w:rsidRDefault="00AD584F" w:rsidP="00B92E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584F" w:rsidRPr="00F32B46" w:rsidRDefault="00AD584F" w:rsidP="00B92E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E311C" w:rsidRDefault="00AD584F" w:rsidP="00B92E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2B46">
        <w:rPr>
          <w:rFonts w:ascii="Arial" w:hAnsi="Arial" w:cs="Arial"/>
          <w:sz w:val="24"/>
          <w:szCs w:val="24"/>
        </w:rPr>
        <w:tab/>
      </w:r>
      <w:r w:rsidRPr="00F32B46">
        <w:rPr>
          <w:rFonts w:ascii="Arial" w:hAnsi="Arial" w:cs="Arial"/>
          <w:sz w:val="24"/>
          <w:szCs w:val="24"/>
        </w:rPr>
        <w:tab/>
      </w:r>
      <w:r w:rsidRPr="00F32B46">
        <w:rPr>
          <w:rFonts w:ascii="Arial" w:hAnsi="Arial" w:cs="Arial"/>
          <w:sz w:val="24"/>
          <w:szCs w:val="24"/>
        </w:rPr>
        <w:tab/>
      </w:r>
      <w:r w:rsidRPr="00F32B46">
        <w:rPr>
          <w:rFonts w:ascii="Arial" w:hAnsi="Arial" w:cs="Arial"/>
          <w:sz w:val="24"/>
          <w:szCs w:val="24"/>
        </w:rPr>
        <w:tab/>
      </w:r>
      <w:r w:rsidRPr="00F32B46">
        <w:rPr>
          <w:rFonts w:ascii="Arial" w:hAnsi="Arial" w:cs="Arial"/>
          <w:sz w:val="24"/>
          <w:szCs w:val="24"/>
        </w:rPr>
        <w:tab/>
      </w:r>
      <w:r w:rsidRPr="00F32B46">
        <w:rPr>
          <w:rFonts w:ascii="Arial" w:hAnsi="Arial" w:cs="Arial"/>
          <w:sz w:val="24"/>
          <w:szCs w:val="24"/>
        </w:rPr>
        <w:tab/>
      </w:r>
      <w:r w:rsidRPr="00F32B46">
        <w:rPr>
          <w:rFonts w:ascii="Arial" w:hAnsi="Arial" w:cs="Arial"/>
          <w:sz w:val="24"/>
          <w:szCs w:val="24"/>
        </w:rPr>
        <w:tab/>
      </w:r>
    </w:p>
    <w:p w:rsidR="00803524" w:rsidRDefault="00803524" w:rsidP="00D644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Więcej na: </w:t>
      </w:r>
      <w:hyperlink r:id="rId10" w:history="1">
        <w:r w:rsidRPr="00EC6EEB">
          <w:rPr>
            <w:rStyle w:val="Hipercze"/>
            <w:rFonts w:ascii="Arial" w:hAnsi="Arial" w:cs="Arial"/>
            <w:sz w:val="24"/>
            <w:szCs w:val="24"/>
          </w:rPr>
          <w:t>http://stat.gov.pl/obszary-tematyczne/przemysl-budownictwo-srodki-trwale/budownictwo/</w:t>
        </w:r>
      </w:hyperlink>
      <w:bookmarkStart w:id="0" w:name="_GoBack"/>
      <w:bookmarkEnd w:id="0"/>
      <w:r w:rsidR="00D6447A">
        <w:rPr>
          <w:rFonts w:ascii="Arial" w:hAnsi="Arial" w:cs="Arial"/>
          <w:sz w:val="24"/>
          <w:szCs w:val="24"/>
        </w:rPr>
        <w:t xml:space="preserve"> </w:t>
      </w:r>
    </w:p>
    <w:p w:rsidR="00803524" w:rsidRPr="00F32B46" w:rsidRDefault="00803524" w:rsidP="008035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3524" w:rsidRDefault="00803524" w:rsidP="00B92E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03524" w:rsidSect="00992C1A">
      <w:pgSz w:w="11906" w:h="16838" w:code="9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CB"/>
    <w:rsid w:val="0004204D"/>
    <w:rsid w:val="0004342A"/>
    <w:rsid w:val="0004523A"/>
    <w:rsid w:val="00055ED9"/>
    <w:rsid w:val="000613E7"/>
    <w:rsid w:val="00074864"/>
    <w:rsid w:val="000A2531"/>
    <w:rsid w:val="000B0AAD"/>
    <w:rsid w:val="000B0C8B"/>
    <w:rsid w:val="000E2440"/>
    <w:rsid w:val="000F6156"/>
    <w:rsid w:val="001247F0"/>
    <w:rsid w:val="00141B0F"/>
    <w:rsid w:val="00142789"/>
    <w:rsid w:val="001539E2"/>
    <w:rsid w:val="00157102"/>
    <w:rsid w:val="00166B13"/>
    <w:rsid w:val="001C7BF7"/>
    <w:rsid w:val="001D3C97"/>
    <w:rsid w:val="001E1576"/>
    <w:rsid w:val="001E7BAC"/>
    <w:rsid w:val="0020169B"/>
    <w:rsid w:val="00203542"/>
    <w:rsid w:val="0021367E"/>
    <w:rsid w:val="002210C3"/>
    <w:rsid w:val="002342D8"/>
    <w:rsid w:val="00234CD9"/>
    <w:rsid w:val="0025248E"/>
    <w:rsid w:val="00257F5E"/>
    <w:rsid w:val="00280B15"/>
    <w:rsid w:val="00284637"/>
    <w:rsid w:val="002A09B5"/>
    <w:rsid w:val="002A6885"/>
    <w:rsid w:val="002C4237"/>
    <w:rsid w:val="002C660A"/>
    <w:rsid w:val="002C6D81"/>
    <w:rsid w:val="002D34F1"/>
    <w:rsid w:val="002E1685"/>
    <w:rsid w:val="002E2115"/>
    <w:rsid w:val="002E6416"/>
    <w:rsid w:val="0031318D"/>
    <w:rsid w:val="00317CBE"/>
    <w:rsid w:val="00330A72"/>
    <w:rsid w:val="00334195"/>
    <w:rsid w:val="003358FD"/>
    <w:rsid w:val="00344575"/>
    <w:rsid w:val="00351118"/>
    <w:rsid w:val="003606E2"/>
    <w:rsid w:val="00367879"/>
    <w:rsid w:val="00376652"/>
    <w:rsid w:val="003866D4"/>
    <w:rsid w:val="003A4D2B"/>
    <w:rsid w:val="003B630F"/>
    <w:rsid w:val="003C5A26"/>
    <w:rsid w:val="003C71D4"/>
    <w:rsid w:val="003E5D15"/>
    <w:rsid w:val="003E6D60"/>
    <w:rsid w:val="003F1229"/>
    <w:rsid w:val="00401CF2"/>
    <w:rsid w:val="00402FB9"/>
    <w:rsid w:val="004056B0"/>
    <w:rsid w:val="00416B60"/>
    <w:rsid w:val="00436349"/>
    <w:rsid w:val="00440063"/>
    <w:rsid w:val="0044514E"/>
    <w:rsid w:val="004574A1"/>
    <w:rsid w:val="00462170"/>
    <w:rsid w:val="00496E40"/>
    <w:rsid w:val="004B04E4"/>
    <w:rsid w:val="004C27E9"/>
    <w:rsid w:val="004C76AB"/>
    <w:rsid w:val="004F3C42"/>
    <w:rsid w:val="00500CA4"/>
    <w:rsid w:val="0050328D"/>
    <w:rsid w:val="00532466"/>
    <w:rsid w:val="00537452"/>
    <w:rsid w:val="00550DCB"/>
    <w:rsid w:val="00554151"/>
    <w:rsid w:val="0055427C"/>
    <w:rsid w:val="005568C8"/>
    <w:rsid w:val="00572F10"/>
    <w:rsid w:val="00577E4B"/>
    <w:rsid w:val="00580719"/>
    <w:rsid w:val="005B187A"/>
    <w:rsid w:val="005B4EF3"/>
    <w:rsid w:val="005C5004"/>
    <w:rsid w:val="005C6CBB"/>
    <w:rsid w:val="005E2914"/>
    <w:rsid w:val="005E60E4"/>
    <w:rsid w:val="005E74B6"/>
    <w:rsid w:val="005E7533"/>
    <w:rsid w:val="006138C8"/>
    <w:rsid w:val="00614582"/>
    <w:rsid w:val="00634CA0"/>
    <w:rsid w:val="00646477"/>
    <w:rsid w:val="00647426"/>
    <w:rsid w:val="006C299E"/>
    <w:rsid w:val="006C7363"/>
    <w:rsid w:val="00703F4E"/>
    <w:rsid w:val="007165C4"/>
    <w:rsid w:val="00721807"/>
    <w:rsid w:val="00723119"/>
    <w:rsid w:val="007252A6"/>
    <w:rsid w:val="00741745"/>
    <w:rsid w:val="00746E65"/>
    <w:rsid w:val="00750577"/>
    <w:rsid w:val="007529C1"/>
    <w:rsid w:val="007705C1"/>
    <w:rsid w:val="00782283"/>
    <w:rsid w:val="007A200C"/>
    <w:rsid w:val="007A2EC4"/>
    <w:rsid w:val="007A43DC"/>
    <w:rsid w:val="007A7427"/>
    <w:rsid w:val="007D2DDF"/>
    <w:rsid w:val="007E006D"/>
    <w:rsid w:val="007F17D1"/>
    <w:rsid w:val="007F1AC4"/>
    <w:rsid w:val="00803524"/>
    <w:rsid w:val="00811D9E"/>
    <w:rsid w:val="00812FCB"/>
    <w:rsid w:val="008144B3"/>
    <w:rsid w:val="00816E26"/>
    <w:rsid w:val="008250E4"/>
    <w:rsid w:val="0082726E"/>
    <w:rsid w:val="00827710"/>
    <w:rsid w:val="00831641"/>
    <w:rsid w:val="00844A7B"/>
    <w:rsid w:val="0085025D"/>
    <w:rsid w:val="0085167F"/>
    <w:rsid w:val="00856784"/>
    <w:rsid w:val="008606A4"/>
    <w:rsid w:val="008660C0"/>
    <w:rsid w:val="008814C6"/>
    <w:rsid w:val="008C1A3D"/>
    <w:rsid w:val="008C41C5"/>
    <w:rsid w:val="008D34C4"/>
    <w:rsid w:val="008D6F5B"/>
    <w:rsid w:val="008E00FD"/>
    <w:rsid w:val="00902150"/>
    <w:rsid w:val="0090484F"/>
    <w:rsid w:val="00916C7A"/>
    <w:rsid w:val="009243F1"/>
    <w:rsid w:val="00937BF3"/>
    <w:rsid w:val="00940995"/>
    <w:rsid w:val="00945D28"/>
    <w:rsid w:val="00991111"/>
    <w:rsid w:val="00992C1A"/>
    <w:rsid w:val="009A1894"/>
    <w:rsid w:val="009E311C"/>
    <w:rsid w:val="009E46AF"/>
    <w:rsid w:val="009E5389"/>
    <w:rsid w:val="00A4668D"/>
    <w:rsid w:val="00A63582"/>
    <w:rsid w:val="00A66DBC"/>
    <w:rsid w:val="00A7698F"/>
    <w:rsid w:val="00A81046"/>
    <w:rsid w:val="00A858D3"/>
    <w:rsid w:val="00A973F4"/>
    <w:rsid w:val="00AA2F66"/>
    <w:rsid w:val="00AB1912"/>
    <w:rsid w:val="00AD1109"/>
    <w:rsid w:val="00AD584F"/>
    <w:rsid w:val="00B07D78"/>
    <w:rsid w:val="00B07F5C"/>
    <w:rsid w:val="00B31717"/>
    <w:rsid w:val="00B369E3"/>
    <w:rsid w:val="00B42E60"/>
    <w:rsid w:val="00B65582"/>
    <w:rsid w:val="00B92E58"/>
    <w:rsid w:val="00BA061F"/>
    <w:rsid w:val="00BA240B"/>
    <w:rsid w:val="00BA7063"/>
    <w:rsid w:val="00BB4A44"/>
    <w:rsid w:val="00BB6B71"/>
    <w:rsid w:val="00BC6594"/>
    <w:rsid w:val="00BE6958"/>
    <w:rsid w:val="00BF581F"/>
    <w:rsid w:val="00C03565"/>
    <w:rsid w:val="00C0649F"/>
    <w:rsid w:val="00C11882"/>
    <w:rsid w:val="00C149B6"/>
    <w:rsid w:val="00C248C9"/>
    <w:rsid w:val="00C2513D"/>
    <w:rsid w:val="00C418C0"/>
    <w:rsid w:val="00C80B01"/>
    <w:rsid w:val="00C84504"/>
    <w:rsid w:val="00CB084D"/>
    <w:rsid w:val="00CB53F5"/>
    <w:rsid w:val="00CC3E72"/>
    <w:rsid w:val="00CC5FD3"/>
    <w:rsid w:val="00CD4AFB"/>
    <w:rsid w:val="00CD64D4"/>
    <w:rsid w:val="00CF3778"/>
    <w:rsid w:val="00D1107F"/>
    <w:rsid w:val="00D12110"/>
    <w:rsid w:val="00D33451"/>
    <w:rsid w:val="00D40B0A"/>
    <w:rsid w:val="00D6447A"/>
    <w:rsid w:val="00D66ED5"/>
    <w:rsid w:val="00D77A37"/>
    <w:rsid w:val="00D82675"/>
    <w:rsid w:val="00D93ADC"/>
    <w:rsid w:val="00DA36E0"/>
    <w:rsid w:val="00DF03C7"/>
    <w:rsid w:val="00DF1AC8"/>
    <w:rsid w:val="00E007E4"/>
    <w:rsid w:val="00E12FAF"/>
    <w:rsid w:val="00E13E94"/>
    <w:rsid w:val="00E431E3"/>
    <w:rsid w:val="00E44BD5"/>
    <w:rsid w:val="00E46C30"/>
    <w:rsid w:val="00E521FE"/>
    <w:rsid w:val="00E66B57"/>
    <w:rsid w:val="00E7343A"/>
    <w:rsid w:val="00E74961"/>
    <w:rsid w:val="00E80805"/>
    <w:rsid w:val="00E811B9"/>
    <w:rsid w:val="00E84453"/>
    <w:rsid w:val="00E84733"/>
    <w:rsid w:val="00E922A1"/>
    <w:rsid w:val="00EB76EC"/>
    <w:rsid w:val="00EC59B1"/>
    <w:rsid w:val="00ED114D"/>
    <w:rsid w:val="00ED6743"/>
    <w:rsid w:val="00EF40E9"/>
    <w:rsid w:val="00F31C56"/>
    <w:rsid w:val="00F32B46"/>
    <w:rsid w:val="00F32F4C"/>
    <w:rsid w:val="00F32F71"/>
    <w:rsid w:val="00F4316D"/>
    <w:rsid w:val="00F443FB"/>
    <w:rsid w:val="00F53370"/>
    <w:rsid w:val="00F769D0"/>
    <w:rsid w:val="00F97AB8"/>
    <w:rsid w:val="00FA613D"/>
    <w:rsid w:val="00FA62D3"/>
    <w:rsid w:val="00FB6C42"/>
    <w:rsid w:val="00FC7735"/>
    <w:rsid w:val="00FD4223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27B82-93C8-4EED-A882-B63D237E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733"/>
  </w:style>
  <w:style w:type="paragraph" w:styleId="Nagwek3">
    <w:name w:val="heading 3"/>
    <w:basedOn w:val="Normalny"/>
    <w:next w:val="Normalny"/>
    <w:link w:val="Nagwek3Znak"/>
    <w:qFormat/>
    <w:rsid w:val="00AD584F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AFB"/>
    <w:rPr>
      <w:rFonts w:ascii="Tahoma" w:hAnsi="Tahoma" w:cs="Tahoma"/>
      <w:sz w:val="16"/>
      <w:szCs w:val="16"/>
    </w:rPr>
  </w:style>
  <w:style w:type="table" w:customStyle="1" w:styleId="Tabelasiatki2akcent11">
    <w:name w:val="Tabela siatki 2 — akcent 11"/>
    <w:basedOn w:val="Standardowy"/>
    <w:uiPriority w:val="47"/>
    <w:rsid w:val="0072180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7218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alisty3akcent11">
    <w:name w:val="Tabela listy 3 — akcent 11"/>
    <w:basedOn w:val="Standardowy"/>
    <w:uiPriority w:val="48"/>
    <w:rsid w:val="0072180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a-Siatka">
    <w:name w:val="Table Grid"/>
    <w:basedOn w:val="Standardowy"/>
    <w:uiPriority w:val="59"/>
    <w:rsid w:val="00816E2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AD584F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ipercze">
    <w:name w:val="Hyperlink"/>
    <w:rsid w:val="00AD584F"/>
    <w:rPr>
      <w:color w:val="0000FF"/>
      <w:sz w:val="20"/>
      <w:u w:val="single"/>
    </w:rPr>
  </w:style>
  <w:style w:type="table" w:customStyle="1" w:styleId="Zwykatabela21">
    <w:name w:val="Zwykła tabela 21"/>
    <w:basedOn w:val="Standardowy"/>
    <w:uiPriority w:val="42"/>
    <w:rsid w:val="005E29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11">
    <w:name w:val="Zwykła tabela 11"/>
    <w:basedOn w:val="Standardowy"/>
    <w:uiPriority w:val="41"/>
    <w:rsid w:val="005E29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5E2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5E29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60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0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0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0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stat.gov.pl/obszary-tematyczne/przemysl-budownictwo-srodki-trwale/budownictw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ecznik@sta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77DD-DC88-4C92-8FA0-79FEA5BF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774</Words>
  <Characters>4385</Characters>
  <Application>Microsoft Office Word</Application>
  <DocSecurity>0</DocSecurity>
  <Lines>365</Lines>
  <Paragraphs>271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niemieszkaniowe w I półroczu 2017 r.</dc:title>
  <dc:subject/>
  <dc:creator>Moskalewicz Michał</dc:creator>
  <cp:keywords/>
  <dc:description/>
  <cp:lastModifiedBy>Koszela Alicja</cp:lastModifiedBy>
  <cp:revision>21</cp:revision>
  <cp:lastPrinted>2017-09-15T08:25:00Z</cp:lastPrinted>
  <dcterms:created xsi:type="dcterms:W3CDTF">2017-09-15T08:12:00Z</dcterms:created>
  <dcterms:modified xsi:type="dcterms:W3CDTF">2017-09-15T10:37:00Z</dcterms:modified>
</cp:coreProperties>
</file>